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specializing in designing, building, and optimizing data pipelines and workflows for healthcare technology. Proficient in SQL, Python, and cloud-based data platforms, with a proven track record of delivering high-quality analytical solutions. Passion for mentoring and driving innovation in data ecosystems to enhance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Scala, Java,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AWS Redshift, Google BigQuery,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Spark, Kafka,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Git, CI/CD, Jupyter Notebooks,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healthcare clients to convert raw data into actionable insights for improved clinical workflow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integrated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claims, and APIs into a centralized data warehouse, facilitating advanced analytics for executive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models and orchestration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reliability and accessibility for high-stakes healthcare analytics projects that impact patient 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knowledge sharing and continuous improvement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real-time data streaming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latency of data delivery for critical healthcare applications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query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improved query processing times, which directly contributed to faster report generation for healthcare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enhance collaborative coding practices and facilitate continuous integration/deployment workflows across multiple data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healthcare practitioners to gather requirements for data solutions, ensuring that deliverables meet user needs while adhering to regulatory compliance standards affecting patient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data applications, enabling seamless deployment across development and production environments, thereby streamlining operational workflows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of cloud environments, which improved efficiency in the provisioning and management of data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team members, expanding the team’s healthcare knowledge base and aligning data engineering practices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long-term data architecture, collaborating with senior management to define and prioritize the roadmap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healthcare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improve responsiveness of healthcare data systems to urgent analytics requirements, thereby enhancing operational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data quality through the implementation of data governance principles, resulting in a measurable improvement in data accuracy and trustworthiness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efficiently, ensuring that resources were optimized while adapting to evolving project demands.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ETL pipelines for large-scale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ingestion and transforming disparate sources into unified datasets for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processing workflow by implementing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manage and scale data applications in the cloud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identify key metrics and engineering requirements necessary for advanced analytics, ensuring that data ingestion processes supported machine learning models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efficiency by migrating traditional data workloads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costs and improved performance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code reviews and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overall code quality and enhancing collaborative efforts in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on data modeling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empower team members, contributing to their professional development and increasing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API endpoints for real-time data access, ensuring that end-users had timely access to critical healthcare data for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with healthcare stakeholders to gather feedback on data applications, enhancing the relevance and usability of development efforts within the healthcare 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data analysis workflow, allowing for interactive data exploration and visualization that supported effective storytelling with data for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necessary cloud resources, facilitating cost-effective management of large-scale data warehouses that deliver substantial ROI.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documentation for data engineering processes, which served as a valuable resource for onboarding new team members and outlining technical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pipelines operated smoothly and effectively while maintaining security and compliance in all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