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designing and maintaining robust data pipelines for web and mobile applications. Proven expertise in Microsoft Fabric, Databricks, Python, and SQL, with a strong focus on building scalable data architectures and ensuring data quality. Adept at collaborating with cross-functional teams to deliver data-driven insights that enhance operational efficiencies. Passionate about leveraging emerging technologies for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Microsoft Fabric, Databricks, Apache Spark,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Azure Data Factory, Apache Beam, Data Warehousing, Data Lake Management, ETL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Azure Synapse Analytics, Azure Data Lake Storage, Cloud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Scala, R,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Jupyter Notebook, Terraform,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large-scale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Fabric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integration across diverse systems within the organization while ensuring compliance with security protocols and governance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complex data architectures that fulfilled business requirements while optimizing data quality and ensuring a secure environment aligned with best practices in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and product teams to integrate data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driving data-centric decision-making initiatives that supported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storage and processing solutions to enhance performance, scalability, and cost-effectiveness,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demand and business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data quality checks and monitoring tools that ensured high levels of data accuracy and integrity across multiple data sources, mitigating risks associated with data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to prioritize data engineering projects and initiatives,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collaborative approach and drive project success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up-to-date with the latest industry trends and emerging technologies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enhancing technical skills and applying innovative approaches to solve complex data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tasks, improving the efficiency of data transformation workflows and enabling timely insights for stakeholders across various departments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within the team, sharing insights and recommendations on best practices and new technologies that can optimize data processes and improve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 the adoption of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collaboration among developers and maintaining project integrity amidst ongoing changes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on data pipeline architectures and processes, facilitating knowledge sharing and empowering team members to manage and utilize the data infrastructure independently.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diligently to map out data flow processes and dependencies, ensuring clarity in how data moves through the systems and streamlining access for stakeholders requiring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data management and pipeline development, promoting skill growth and a deeper understanding of data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database queries to optimize execution plans, decreasing latency and enhancing responsiveness for business intelligence and analytics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for data pipelines to ensure reliability and consistency in data outputs, allowing for quicker identification of issues and bottlenecks.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for data processing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scalable and resilient data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projects from on-premise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data access speeds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Snowball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Data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and securely.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insights for business units to drive strategic decisions systematically.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timely delivery of projects that aligned with overall company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cloud security compliance across all data pipelines, instituting methods to manage the accessibility of sensitive data while adhering to industry regulations such as GDPR and CCPA.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capabilities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significantly improving the time taken to process large datasets and increasing overall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improve system scalability and performance, contributing to technology selection and facilitating a dialogue about innovative solutions with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serverless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data processing tasks and creating a streamlined flow for data ingestion and transformation steps.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team members to enhance their skillsets and improve overall team competencies in modern data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for data processing tasks, allowing the team to preemptively address potential issues before they impact operations or data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efficiency for specific applications, experimenting with trade-offs between data consistency and performance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 teams to gather analytics requirements and deliver custom solutions that leverage existing data assets to meet specific business needs and drive revenue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