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over 11 years in software development, specializing in web and mobile applications. Adept at designing and implementing scalable data architectures using advanced SQL, Python, Snowflake, and dbt, along with strong analytical capabilities and a focus on data quality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SQL:</w:t>
      </w:r>
      <w:r w:rsidRPr="00106EA3">
        <w:rPr>
          <w:rFonts w:ascii="Roboto Light" w:eastAsia="Roboto Light" w:hAnsi="Roboto Light" w:cs="Roboto Light"/>
          <w:sz w:val="20"/>
          <w:szCs w:val="20"/>
        </w:rPr>
        <w:t xml:space="preserve"> SQL, Snowflake, PostgreSQL, AWS RDS,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dbt, Apache Airflow, Change Data Capture (CDC), ETL, Real-Time Streaming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and Visualization:</w:t>
      </w:r>
      <w:r w:rsidRPr="00106EA3">
        <w:rPr>
          <w:rFonts w:ascii="Roboto Light" w:eastAsia="Roboto Light" w:hAnsi="Roboto Light" w:cs="Roboto Light"/>
          <w:sz w:val="20"/>
          <w:szCs w:val="20"/>
        </w:rPr>
        <w:t xml:space="preserve"> Tableau, Power BI, Looker, Metabase, Dashboards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accurate and efficient data transformation workflows, enhancing data reliability across various analytics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performance tuning and deep analysis of large datasets, employing advanced techniques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meaningful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Change Data Capture (CDC)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effectively managing real-time data ingestion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Debezium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business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alerting, and optimizing end-to-end data pipeline performance, ensuring data quality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reports and visualizations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business requirements into actionable data models that support strategic decision-making and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data governance standards ensuring compliance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consistency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reconciliation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enhancement of overall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Snowpipe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analytics, optimizing warehouse costs and performance through careful resource allocation and management, while improving end-user access to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lifecycle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establish an effective strategy for handling historical data, ensuring accessibility and governance standards were meticulously met across the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contributed to team knowledge sharing sessions focused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architecture, fostering a collaborative and progressive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batch processing jobs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orchestration tools to enhance the company's ability to manage large-scale data transformations efficiently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modeling initiatives to design and implement semantic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incremental models to facilitate efficient data processing and analytics workflows, improving overall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tuned database performance by implementing index optimization techniques and troubleshooting query plans, contributing to significant performance improvements in database operations and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coding standards and enhancing team capacity in managing complex data systems seamlessly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technical processes and data flows utilizing clear and concise technical documentation to support ongoing team development and operational continuity during transitions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continual improvement of data solutions by conducting post-implementation reviews and adapting processes based on ongoing analysis of data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architectures that enhance efficiency in data storage and processing for various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team environment to build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exchange between front-end applications and backend systems across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analysis of streaming data patterns and trends, leveraging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analytics improvements for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for database schema evolution, continually refining the architecture to support application growth while maintaining data integrity and reducing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cleaning, enabling accurate analysis and reporting that meets business audience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stakeholders to gather requirements and translate business objectives into technical specifications for data projects, aligning technical solutions with organizational goals and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documentation and user manuals for data pipelines and BI tools utilized in the organization, ensuring clarity and ease of use for all end-users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retrospectives,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improvement of data solutions in alignment with project timelines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automated testing of data quality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Great Expectations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data integrity and performance were consistently achieved and maintained across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and preventative measures against data processing failures, employing logging and alerting mechanisms to provide insights into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particularly in regards to replication and transaction management in high-availability environments, supporting data consistency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focused on optimizing cloud resource usage and streamlining workflows for data-heavy applications, actively seeking to enhance operational efficiencies throughout the engineering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