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building robust data pipelines and executing data strategies. Strong proficiency in Scala, Python, and Apache Spark specifically with Azure Databricks for managing big data in cloud environments. Adept in leveraging advanced tools like Kafka, SQL, NoSQL, and cloud services like Azure Data Lake and Azure Synapse to transform and analyze complex datasets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Python, Java, SQL, R,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Kafka, Apache Flink, Azure Databricks, Delta Lake, Structured Streaming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Azure Data Lake, Azure Synapse, MongoDB, Cassandra,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Kubernetes, Jupyter Notebooks, Apache Airflow,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Management:</w:t>
      </w:r>
      <w:r w:rsidRPr="00106EA3">
        <w:rPr>
          <w:rFonts w:ascii="Roboto Light" w:eastAsia="Roboto Light" w:hAnsi="Roboto Light" w:cs="Roboto Light"/>
          <w:sz w:val="20"/>
          <w:szCs w:val="20"/>
        </w:rPr>
        <w:t xml:space="preserve"> DataFrame API, Data Warehousing, ETL Processes, Application Programming Interface (API), Business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Azure Cloud, AWS, Google Cloud Platform (GCP), Elastic MapReduce (EMR),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processing of both batch and streaming data from diverse sources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languages to implement complex algorithms within the data pipelines, ensuring reliable data transformation and delivery to analytical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data streaming solutions, allowing seamless data integration and ensuring low-latency processing to empower near-instant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represented business logic accurately while working closely with business stakeholders to ensure data integrity and accurate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enhancing data quality and compliance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scalable data storage solutions, optimizing data retrieval times and improving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Tweaked Spark jobs for maximum performance efficiency, managing computing resources and enhancing job execution times significantly through careful tuning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reducing deployment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data visualization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sets into actionable insights, thus improving the overall strategic decision-making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best practices for implementing data processing solutions, promoting knowledge sharing and fostering a culture of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thinking to assess and improve data ingestion processes, leading to enhanced efficiency and reduced downtime when onboarding new data sources amidst varying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processing of both real-time and historical data, ensuring the platform remained resilient under load while maintaining high availability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implementation of advanced data processing techniques,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could predict trends and patterns in historical data, aimed at steering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monitoring and troubleshooting of data systems, utilizing various diagnostic tools to quickly identify and resolve issues impacting overall data workflow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regular architecture review sessions, working alongside stakeholders to identify areas for improvement and innovation to enhance the data infrastructure capabilities and appeal.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solutions for data storage and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providing scalable storage solutions for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workflows and automation tasks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efficiencies and reduced manual intervention within data-centric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environment by working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scrum teams, focusing on delivering high-quality data solutions while encouraging iterative feedback from stakeholders and developers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data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transition and enhanced performance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integrating CI/CD pipelines, facilitating regular deployment cycles and aligning development efforts closely with operational expectations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refine data models and machine learning algorithms, integrating predictive analytics capabilities within existing data workflows for real-time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visualizations and dashboards to empower teams with instant access to real-time data insights,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AWS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standards and best practices documentation guiding teams on data processing and normalization techniques within the context of cloud environments, streamlining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data infrastructures, defining access privileges and ensuring compliance with industry regulations to protect sensitive information across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fast access to large volumes of unstructured data, facilitating the design of flexible and high-performance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to validate data integrity, ensuring that ETL processes provided clean, accurate, and actionable datasets essential for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across departments, promoting a data-driven culture within the organization by effectively communicating the value and insights generated from data engineering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