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specializing in building data pipelines and integrations for web and mobile applications. Proficient in Python, SQL, and ETL processes, with strong capabilities in cloud data infrastructure and API integration. Skilled in collaborating with cross-functional teams to deliver high-impact data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Go,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Spark, Airflow, AWS Glue, dbt, Snowflake,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gRPC, SOAP, Webhooks, GraphQL, API Gateways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Storage:</w:t>
      </w:r>
      <w:r w:rsidRPr="00106EA3">
        <w:rPr>
          <w:rFonts w:ascii="Roboto Light" w:eastAsia="Roboto Light" w:hAnsi="Roboto Light" w:cs="Roboto Light"/>
          <w:sz w:val="20"/>
          <w:szCs w:val="20"/>
        </w:rPr>
        <w:t xml:space="preserve"> PostgreSQL, MySQL, MongoDB, Elasticsearch, Redis, Data Lakes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integrating data from disparate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legacy tools to create a streamlined internal data layer for enterprise applications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real-time and batch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availability and reliability for analytical tasks, aligning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translate operational requirements into efficient data systems, facilitating seamless access to data for machine learning models and AI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scalable data infrastructures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analytics workloads and operational dashboard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normalization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ensuring high data quality and compliance through extensive monitoring and observability practices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directly to the founding team, contributing to strategic discussions on data architecture and system design, focusing on performance optimization and the implementation of best practices in data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schemas and data contracts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enhancing the compatibility of data systems with agents and workflow engines while ensuring that integration processes met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streamlining development and deployment practices while maintaining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an agile work environment, I encouraged adaptive methodologies and rapid development cycles to meet the evolving needs of the business while minimizing technical debt through effective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current data workflows and operational tools, recommending system upgrades and tools to achieve optimal integration and operational efficiency within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tools to establish best practices for data quality checks and documentation standards, ensuring data integrity for analytics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design discussions, promoting best practices and maintaining documentation across all aspects of the data pipeline, enhancing team knowledge sharing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insights from large datasets, leveraging comprehensive analytics capabilities to drive business growth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data processing methodologies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incorporating scalable data architecture to handle predictions and complex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aligning data projects with business goals and providing technical insights to promote informed decision-making.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backend systems and data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resilient and maintainable data architectures to support complex enterprise applications and system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architectures, enhancing the efficiency of data processing workflows and enabling rapid scaling for varying workloads and data volumes.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develop integration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availability and real-time processing capabilities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user stories and sprint planning, ensuring that all technical requirements were met within project timelines while fostering a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tuning and optimization strategies for existing data flows; enhanced data retrieval speeds and reduced processing times by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automating deployment pipelines to ensure seamless delivery of code and updates to production environments efficiently and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all data processes and integration systems, ensuring clarity in system operations and facilitating knowledge transfer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innovative data models, addressing complex querying needs and ensuring data consistency and high availability within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design and implementation of application monitoring systems that assess data integrity and performance across different systems,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data integration solutions, ensuring robust API connections with operational tools and legacy systems while maintaining rigorous data standards and integrity throughout all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on the adoption of machine learning frameworks to extract insights from data effectively, assisting teams through workshops and practical applications based on industry standards and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member of data engineering discussions, influencing best practices, and steering architectural decisions that align with both current business needs and future technological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