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development, specializing in real-time systems and data streaming applications. Proficient in building resilient data pipelines and infrastructures for real-time ML inference, utilizing technologies such as Apache Kafka, Python, and Docker. Adept at transforming static ETL processes into efficient streaming frameworks, enabling rapid decision-making support through innovative engineering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Rust,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Pulsar, Flink, Spark Streaming, Redpanda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TimescaleDB, InfluxDB, PostgreSQL,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Apache Beam, Dask, Airflow,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handle millions of events per second,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low latency and high throughput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sophisticated infrastructures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machine learning inference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empowers applications to process data faster than traditional batch methods, elevating responsiveness for critical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analysts to create solutions that transform historical data into actionable insights,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fault-tolerant mechanisms in the data pipelines, ensuring continuous data flow and system reliability even in the face of unexpected hardware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monitoring and logging of streaming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real-time troubleshooting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experimented with and integrated innovative technologies, affirming a philosophy of continuous improvement in the architecture and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a cloud-native architecture, allowing for seamless scaling and management of containerized applications without vendor lock-in.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InfluxDB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storage and retrieval of streaming events, tailored to meet specific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foster a culture of knowledge sharing and accountability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outdated batch processing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and improving system efficiency without business interruption.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 flow paths to decrease latency, increasing the overall efficiency and responsiveness of data ingestion and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with stakeholders to elucidate the role of data architecture in enhancing machine learning applications,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teams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on streaming applications, reinforcing a structured and systematic approach to software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data retention, governance, and security within streaming infrastructures to comply with industry standards and protect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tools and frameworks to support integrated data strategies that span across various platforms ensuring cohesion and compliance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resilient backend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efficiencies that align well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infrastructure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 and reliability crucial for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engineering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 processes and allowing for agile responses to deployment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analysis of applications through advanced monitoring tools, enabling quick identification of bottlenecks and immediate corrective actions to maintain optimal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functional testing automation into the CI/CD pipelines, which significantly reduced the release cycle time for existing software applications and reinforced code reliability across different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promote the incorporation of agile methodologies in data processing projects, thus enhancing team collaboration and reducing time-to-market for new features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independently deployable services, encouraging team autonomy and fostering a culture of rapid development cycles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contemporary cloud technologies, contributing to the strategy of adopting cutting-edge solutions that support scalability and operational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and ensuring high standards of code quality across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debugging and optimizing legacy systems transitioning to modern architectures, ensuring minimal disruption while improving service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testing frameworks and methodologies that emphasize the importance of strong unit testing, resulting in improved software quality and reduced bug incidence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address complex data challenges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insights drawn from processed information and aiding in strategic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