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detail-oriented Data Engineer with over 11 years of professional experience focused on building scalable data solutions for web and mobile applications. Adept in designing efficient data pipelines and ETL workflows, leveraging advanced analytics and AI/ML frameworks to enhance data accessibility, reliability, and security in enterprise environments. Recognized for strong collaborative skills and ability to interface effectively with cross-functional technical teams, ensuring alignment of system requirements with business needs.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Frameworks:</w:t>
      </w:r>
      <w:r w:rsidRPr="00106EA3">
        <w:rPr>
          <w:rFonts w:ascii="Roboto Light" w:eastAsia="Roboto Light" w:hAnsi="Roboto Light" w:cs="Roboto Light"/>
          <w:sz w:val="20"/>
          <w:szCs w:val="20"/>
        </w:rPr>
        <w:t xml:space="preserve"> Apache Spark, Apache Airflow, Databricks, Hadoop,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Glue, Azure Data Factory, Google Cloud Platform, Snowflake,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Management:</w:t>
      </w:r>
      <w:r w:rsidRPr="00106EA3">
        <w:rPr>
          <w:rFonts w:ascii="Roboto Light" w:eastAsia="Roboto Light" w:hAnsi="Roboto Light" w:cs="Roboto Light"/>
          <w:sz w:val="20"/>
          <w:szCs w:val="20"/>
        </w:rPr>
        <w:t xml:space="preserve"> ETL, ELT, Data Warehousing, Data Modeling, Metadata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Docker, Jenkins,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which improved data flow efficiency and reduced processing time dramatically as per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integrations and comprehensive data lineage tracking to support enterprise-wide analytics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engineers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prepare data for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datasets to enhance model performance and accuracy, ensuring data standards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checks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validation processes to ensure integrity and compliance across various datasets, contributing to improved decision-making capabilities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ingestion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efforts while improving reliability and consistency in data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pipeline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monitoring tools, effectively addressing issues and enhancing throughput by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exercises that facilitated better understanding of data structures and improved accessibility for analytical purposes across departmental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domain-driven data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data assets with business workflows, leading to increased efficiency and responsiveness to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that enhanced data accessibility for internal stakeholders and external partners, utilizing RESTful principles for seamless data interchange.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incorporating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governance frameworks into existing workflows, ensuring alignment with modern data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effective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across multiple projects, ensuring that sensitive data was properly secured and accessible only to authorized users and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manage multi-cloud environments, successfully integrating various data tools to create a comprehensive and efficient data ecosystem.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multiple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automated workflows that significantly reduced latency in data retrieval and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maintained the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Hadoop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and related ecosystems, ensuring system stability and optimal use of resources in delivering data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MuleSoft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integration tasks to streamline communication between various internal and external systems, enhancing operational effectiveness through integrated data access.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meetings, leveraging soft skills to understand stakeholder needs and translate them into technical requirements, driving project success and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construction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growth and continuous learning within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