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solutions-driven Software Engineer with 11 years of experience in software development, including designing, building, and scaling distributed systems. Proven expertise in cloud engineering, backend development, and autonomous vehicle technologies. Strong proficiency in Python, Java, and Go, with significant experience in AWS, GCP, and Kubernetes. Adept at collaborating across teams to drive innovative solutions for real-time data processing and vehicle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C++, JavaScript, TypeScript, Rust,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and Services:</w:t>
      </w:r>
      <w:r w:rsidRPr="00106EA3">
        <w:rPr>
          <w:rFonts w:ascii="Roboto Light" w:eastAsia="Roboto Light" w:hAnsi="Roboto Light" w:cs="Roboto Light"/>
          <w:sz w:val="20"/>
          <w:szCs w:val="20"/>
        </w:rPr>
        <w:t xml:space="preserve"> AWS, GCP, Azure, CloudRun, GKE, CloudSQL, Lambda,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RabbitMQ, Redis,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OpenShift, Helm, Terraform, Pulumi, Apache Mesos,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gRPC, GraphQL, Protobufs, WebSockets, OpenAPI, AsyncAPI,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and Machine Learning:</w:t>
      </w:r>
      <w:r w:rsidRPr="00106EA3">
        <w:rPr>
          <w:rFonts w:ascii="Roboto Light" w:eastAsia="Roboto Light" w:hAnsi="Roboto Light" w:cs="Roboto Light"/>
          <w:sz w:val="20"/>
          <w:szCs w:val="20"/>
        </w:rPr>
        <w:t xml:space="preserve"> Apache Kafka, Apache Spark, TensorFlow, PyTorch, Airflow, Hadoop, Keras, DL4J</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OXA autonomous vehicle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reliability during real-time operations and large-scale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develop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low latency for critical vehicle operations and data ingestion.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for fleet management with robust telemetry and monitoring,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queuing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telemetry data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CI/CD pipelines for seamless deployment of updates and new features to the autonomous vehicle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design discussions, driving innovation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the scalability of solutions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allocation and cost management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while maintaining performance benchmarks in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pipelines necessary for processing sensor data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LiDAR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cameras, and radar systems, facilitating training and simulation for autonomy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cloud environment provisioning and maintaining version control of infrastructure, contributing to team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reliability through proactive monitoring and performance tuning.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key architecture and design processes, facilitating knowledge sharing within teams and promoting best practices in cloud engineering and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big data tools and machine learning libraries to enhance data analytics capabilities, contributing to improved decision-making within vehicle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integrate various services within the platform, ensuring seamless communication and data exchange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code review practices and mentorship programs to foster a collaborative team culture, enhancing individual and team skills across various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cloud infrastructure for security vulnerabilities, ensuring compliance with industry standards and implementing best practices for operational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findings and recommendations from system performance analyses, directly influencing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deploying and managing scalable applications, focusing on high availability and fault tolerance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 Scaling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Designated as a key developer in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code modularity and reusability while improving deployment efficiency for various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third-party integrations and ensuring seamless connectivity between services, thereby enhancing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ensuring optimal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solutions specific to application needs and data storage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advancements by implementing best practices and development standards for software engineers within the team, resulting in improved code quality and reduced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environments to deliver high-quality software on time, fostering a culture of continuous improvement and innovation in software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