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and full-stack development of web and mobile applications. Proven expertise in designing APIs, developing scalable solutions, and optimizing production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Go, Ruby, Typescript,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Express, React, Angular, Vue.js,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Oracle DB,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Swagger, Postman, AWS API Gateway,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Prometheus, ELK Stack,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logistics operations, improving the overall performance and reliability within fast-paced production environments while maintaining high availability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seamlessly connect partners and internal systems, enhancing data communication and enabling efficient service delivery without compromising security 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deployment processes and streamline application management, effectively reducing operational overhead and improving deployment frequencies.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improving application response times and contributing to a better overall user experience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operations, to understand real-world challenges and devise technical solutions that facilitate efficient routing and scheduling of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sessions across multiple layers of the software stack, demonstrating advanced troubleshooting abilities and maintaining system stability under various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workflows, keeping the development process agile and aligned with industry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responses to performance issues and system anomalies, thus enhancing reliability and availability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facilitated code reviews, fostering a culture of best practices and knowledge sharing among team members to continually elevate the quality of the codebase and overall project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practices, including unit, integration, and system tests,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minimizing regressions during feature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improved scalability and maintainability, allowing different parts of the application to evolve separately without disrupting the overall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dependencies management and facilitating seamless deployment across various environments, which enhanced development workflow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API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easier onboarding for new developers and ensuring consistent usage of the APIs across all teams and partners involved 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migrated legacy systems to modern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user satisfaction while reducing the technical debt of the legacy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contributing to sprint planning, retrospectives, and daily stand-ups, enhancing collaboration and ensuring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over 10 complete software solutions, coordinating with architectural teams to ensure robust functionality while delivering products that consistently met user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an array of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serverless architectures that facilitated rapid deployment and scaling under fluctuating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logging and monitoring solutions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suite, significantly enhancing the observability of system health and ensuring preemptive issue resolution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continuous integration and deployment by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Spinnaker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earned the team seamless release processes and higher deployment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strong ownership by managing the end-to-end lifecycle of products, consistently aligning technical executions with client and business goals to maximize efficiency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user experiences by integrating responsive designs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cross-device compatibility and streamlined navigation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implement advanced caching solutions that improved data retrieval speeds, significantly impacting the performance of applications under high-load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 mocks, reducing errors in production while enhancing the software development life cycle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functionalities of existing applications by integrating third-party APIs successfully, ensuring smooth communication between disparate systems and creating value-added features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performance bottlenecks through rigorous analysis and made recommendations for architectural improvements to senior leadership, resulting in actionable enhancements that optimized system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security audits ensuring that all applications adhered to industry standards, addressing vulnerabilities proactively to maintain data integrity and client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knowledge sharing and mentoring sessions within the engineering team focusing on emerging technologies and coding practices, enhancing the team's skill sets and guiding them toward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