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Backend Software Engineer with over 11 years of experience in software development, specializing in secure, scalable backend solutions for web and mobile applications. Proven expertise in synthesizing business needs into technical requirements and delivering high-quality software in DoD environments. Strong collaborator, adept in Agile methodologies and DevSecOps practices, committed to maintaining cybersecurity compliance and enhancing user experiences through innovative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 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STIG Compliance, RMF Requirements, OWASP, Cybersecurity Best Practices, Security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robust backend services for the Socium system, ensuring high performance and excellent user experience in the DoD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and server-side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with external systems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security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and implemented efficient data management tactics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complex queries and ensuring data integrity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cross-domain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participating in sprint planning, daily stand-ups, and retrospectives while implementing user feedback into backlog refinement processes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and reducing manual testing time significantly, ultimately enhancing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deployability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security vulnerabilities through regular code reviews and collaborated with cybersecurity teams for appropriate remediation, aligning with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standards and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enterprise-level architecture decisions, presenting innovative solutions that met both business objectives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guardrails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 forth by the DoD.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technical documentation for systems deployed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NIPRNet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SIPRNet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operational deployment guidelines and usability for end-user training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that could improve development processes, leading to the successful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overall project momentum and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 collaborative environment to enhance team knowledge sharing while promoting best practices in coding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application containerization, leading to streamlined deployment processes and reduced server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business needs into technical specifications, aligning the software development process with organizational goals and improving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new technologies for staff, promoting a culture of learning and adaptability, which resulted in increased team performance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disaster recovery planning and implementation, applying industry best practices while ensuring all database backups and API functionalities were resilient and secure.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through relationship building with key clients, ensuring expectations were met and projects were delivered on schedule with high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the architectural design decisions and optimizing system performance for diverse applications within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integration with various external systems, improving interoperability and enhancing user experience through seamless data flow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retrieval efficiency and integrity to support high-volume transactional applications and critical reporting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as part of the DevSecOps process, ensuring compliance with security best practices while mentoring junior engineers on secure coding standards and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development lifecycle efficiency and minimized downtime during software updates and enhancements, driving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close collaboration with the product owner and cross-functional teams to deliver iterative improvements and maintain high quality in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orchestration and microservices architecture, which increased deployment flexibility and minimized resource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elevation of security practices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within the codebase, enhancing application vulnerability assessments and promotion of best security practices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preparation of technical documentation for user training manuals and compliance reports, employing clarity and thoroughness to maximize user understanding and meet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user feedback into actionable items within the backlog, ensuring the development priorities aligned closely with user needs and enhancing customer satisfaction throughout the design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streamline internal processes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significantly reducing provisioning and management time for cloud resources while boosting the development team’s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capacity planning exercises to enhance backend service scalability, ensuring that applications could handle increased load without compromising performance or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