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backend development and system architecture, proficient in Node.js and Go for building scalable solutions in high-speed trading environments. Strong skills in API integrations and low-latency systems within the financial technology and cryptocurrency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Go, Java, Python, C#,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Cassandra,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WebSockets, GraphQL, CCXT,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GitHub Actions,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LangChain, OpenAI, Anthropic, Gemini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connectors for various cryptocurrency exchanges,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in trading execution across multiple venues while handling complex data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receipts system to manage transaction details, focusing on metrics such as latency, slippage, and fill quality to enhance user satisfaction with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backend systems, facilitating effective monitoring of execution quality in cryptocurrency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trading infrastructure by developing microservices capable of processing high-frequency trades with minimal latency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 to maintain high availability and reliability of trading operations, ensuring timely responses to system anomalies and potential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planning and execution of API integrations with leading financial exchanges,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enable seamless trade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software engineering teams to optimize workflows through Agile practices, fostering a culture of collaboration and adaptability in fast-paced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enabling streamlined deployment and scaling of services in a dynamically changing market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engineering, including extensive testing, thorough documentation, and code reviews to maintain a high standard of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 to enhance response time and overall throughput of the backend infrastructure, significantly improving the user trading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a microservices-based architecture to facilitate scaling and independent development of individual trading system components while ensuring service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CI/CD pipelines, ensuring rapid deployment of production-grade code changes with minimal manual intervention and maximizing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feeds from various trading APIs, ensuring timely processing and dissemination of market information to users through efficient backend messaging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and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implementing solutions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 that align with business objectives in cryptocurrency trading.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data-heavy applications, driving significant improvements in application performance and data processing within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RESTful APIs and WebSocket services that ensured real-time data exchange for web and mobile applications, optimized for heavy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throughout the application lifecycle, implementing authentication and authorization standards to protect sensitive financial transaction data in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resilient cloud applications, leveraging serverless architectures to optimize resource utilization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teams to develop full-stack applications, resulting in seamless integration between client-side interfaces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to handle high 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API response times and application performance during peak operations, resulting in a more efficient trading platform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existing applications, identifying bottlenecks in code execution and optimizing database queries for better resource management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 and service operations, ensuring clarity and ease of understanding for new team members and facilitating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foster collaboration within diverse engineering teams, participating in sprint planning, retrospectives, and daily stand-ups to align priorities with business objectives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encouraging collaborative development practices and maintaining accurate historical records of code changes across multiple active branches of large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 updates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seamlessly via CI/CD pipelines, reducing the time between iterations significantly and enhancing the overall team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high standards of code quality and adherence to best practices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