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backend development for web and mobile applications. Proven expertise in TypeScript, AWS, and DevOps practices. Adept at designing scalable services and collaborating with cross-functional teams to drive product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DynamoDB, AWS EC2, AWS S3, AWS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Redis, MongoDB, PostgreSQL,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Microservices, Serverless Architecture, Protobuf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performant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customer engagement and increased product sales through D2C and B2B channels within the Commerce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deliver reliable back-end solutions that exceed user experience expectations while ensuring code maintainability and performance optimization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serverless applications, streamlining the infrastructure and reducing operational costs by eliminating the need for servers.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API design and documentation, adhering to best practices in RESTful services and integrating user feedback to continually enhance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configure CI/CD pipelines, improving deployment frequency and reducing time to market for new features by streamlining the development process and automating repetitive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tools to ensure system health and alert teams to operational issues before they impact user experience, focusing on operational excellence through quality alerts.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and pair programming sessions, fostering a culture of collaboration that improved team dynamics and addressed technical debt effectively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care teams to troubleshoot incidents, reducing user frustration by resolving issues promptly and enhancing overall customer satisfaction with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of back-end services, ensuring optimal response times during high-traffic events like product launches, contributing to a seamless shopping experience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architecture, facilitating knowledge-sharing sessions that align team's technical capabilities with industry innovations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serverless architectures, thereby promoting reliable APIs that support multiple clients and priorities, ensuring the Commerce Mission's goals align with development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and compliance of back-end services by implementing comprehensive testing frameworks and conducting rigorous audits to safeguard sensitive customer data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systems and digital wallets to streamline transactions for D2C functionalities, ensuring secure and efficient payment processing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balancing team capacities with project deliverables while adapting to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deployment workflows and operational guidelines, improving team onboarding and maintaining high levels of operational transparency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scalable back-end services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excellence that consistently met customer requirements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seamless integration of disparate systems for optimal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modular, testable, and maintainable codebases, focusing on software design patterns and architectural principles to support scalability and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performance through diligent monitoring and logging practices, ensuring quick identification and remediation of issues impacting user experience for internal and external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emphasizing robust testing strategies and continuous integration frameworks that reduced the risk of defects and operational issues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promoting consistent development environments and facilitating deployment processes across various stages including testing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highly available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diligent resource allocation while maintaining cost-effectiveness across project initiatives and operational budgets.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integration of DevOps tools, established a comprehensive CI/CD pipeline that significantly reduced deployment times and improved feedback loops for rapid iteration on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adhering to REST principles, focusing on user-centric approaches by gathering stakeholder input to align feature sets with market needs and achieving product-market fit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team-building initiatives that fostered an open communication culture, encouraging continuous feedback and contributing to overall team morale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techniques to analyze application performance metrics, facilitating informed decision-making that drives product improvements and enhancements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ecosystems, successfully reducing operational overhead and enhancing the development team's focus on core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