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software engineer with over 11 years of experience in web and mobile application development, specializing in core product infrastructure and distributed systems. Proven expertise in cloud technologies, security standards, and scalable architecture, contributing to significant organizational growth through technical leadership and collaboration. Committed to advancing mission-focused technology solutions, with a strong focus on compliance and security in DoD environments.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 Go, JavaScript, TypeScript, Ruby, SQL, Bash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Tools:</w:t>
      </w:r>
      <w:r w:rsidRPr="00106EA3">
        <w:rPr>
          <w:rFonts w:ascii="Roboto Light" w:eastAsia="Roboto Light" w:hAnsi="Roboto Light" w:cs="Roboto Light"/>
          <w:sz w:val="20"/>
          <w:szCs w:val="20"/>
        </w:rPr>
        <w:t xml:space="preserve"> Spring Boot, Flask, Django, Node.js, Express.js, ASP.NET, Kubernetes, Docker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AWS, Azure, Google Cloud Platform (GCP), CloudFormation, Terraform, Kubernetes, S3, EC2</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Data Systems:</w:t>
      </w:r>
      <w:r w:rsidRPr="00106EA3">
        <w:rPr>
          <w:rFonts w:ascii="Roboto Light" w:eastAsia="Roboto Light" w:hAnsi="Roboto Light" w:cs="Roboto Light"/>
          <w:sz w:val="20"/>
          <w:szCs w:val="20"/>
        </w:rPr>
        <w:t xml:space="preserve"> PostgreSQL, MongoDB, Redis, Elasticsearch, Cassandra, Kafka, BigQuery, Microsoft SQL Server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Security &amp; Compliance:</w:t>
      </w:r>
      <w:r w:rsidRPr="00106EA3">
        <w:rPr>
          <w:rFonts w:ascii="Roboto Light" w:eastAsia="Roboto Light" w:hAnsi="Roboto Light" w:cs="Roboto Light"/>
          <w:sz w:val="20"/>
          <w:szCs w:val="20"/>
        </w:rPr>
        <w:t xml:space="preserve"> OAuth, SSL/TLS, IAM, SOC 2, FedRAMP, NIST, DevSecOps, SIEM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Practices:</w:t>
      </w:r>
      <w:r w:rsidRPr="00106EA3">
        <w:rPr>
          <w:rFonts w:ascii="Roboto Light" w:eastAsia="Roboto Light" w:hAnsi="Roboto Light" w:cs="Roboto Light"/>
          <w:sz w:val="20"/>
          <w:szCs w:val="20"/>
        </w:rPr>
        <w:t xml:space="preserve"> Agile, DevOps, Continuous Integration/Continuous Deployment (CI/CD), Unit Testing, Behavior-Driven Development (BDD), Microservices Architecture, RESTful APIs, GraphQL</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design and implementation of core platform infrastructures at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Blend360</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data processing workflows to enhance application performance and streamline engineering efforts across multiple product teams.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adopt shared infrastructure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deployment efficiency and reducing redundancy across the codebase and services.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enforced standards for data storage and access control, ensuring compliance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security protocols while enhancing the robustness of our platform's architecture.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migration initiatives to modern cloud services,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offerings for scalability and reliability in support of mission-critical applications and partnerships with the defense sector.</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Influenced technology selection and implementation strategies which resulted in enhanced system integrity and protection of sensitive data through established security frameworks and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workshops and training sessions to propel the adoption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and Agile methodologies, improving team collaboration and accelerating product delivery timelines.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deployed microservices employing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 Boot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Flask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provided targeted functionalities and enhanced the overall quality of the system by promoting modular architecture and scalability.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key role in defining a long-term strategy for infrastructure enhancement, evaluating emerging technologies, and assessing their feasibility for integration into existing systems.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clear documentation and communication channels among engineering teams to disseminate architectural standards and best practices for seamless collaboration and alignment on project goals.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Ensured rigorous testing of core systems through implementation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unit testing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integration testing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JUnit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which cultivated an environment of high-quality software development.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Advocated for performance monitoring tools and methodology, enabling the proactive identification of bottlenecks and driving data-informed decisions for ongoing improvements to system operations.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Navigated complex technical challenges involving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 architecture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balancing costs while ensuring robustness and adherence to security compliance across all integrated services and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actively with the product engineering teams, providing guidance and influencing architectural decisions that align with organizational goals and mission objectives during high-impact projects.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configuration management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maintaining consistent infrastructure and automating deployments, enhancing the reliability and efficiency of the development lifecycle.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Matured the team's understanding of security obligations, advocating for appropriate risk management strategies to uphold data protection across the platform's services.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built scalable backend services at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supporting various enterprise applications with a focus on reliability and performance in distributed systems architectures.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significant projects involving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containerization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the efficiency of application deployments and enabling smoother integration with continuous deployment pipelines.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an instrumental role in enhancing the security of cloud-based systems by implementing industry-standard protocols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OAuth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ensuring adherence to compliance regulations.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collaborative sessions with product and design teams to clarify technical requirements and provide technical insights, strengthening the overall development lifecycle and improving user experience.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cross-team engineering initiatives aimed at establishing common frameworks, streamlining operations, and enhancing the developer experience through shared services.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data processing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Apache Kafka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real-time analytics solutions, laying the groundwork for data-driven decision-making within the organization.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stakeholders to define clear objectives for backend services, setting architectural guidelines that influenced system performances and strategic technological investments.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Shadowed multiple agile teams, promoting continuous improvement strategies and contributing to effective sprint planning and retrospectives that fueled product delivery success.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key role in knowledge sharing, mentoring junior engineers in best practices of system design and implementation strategies within the software development lifecycle.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and integrated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 storage solutions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into existing architectures, enhancing data accessibility and optimizing storage costs for large-scale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monitored and analyzed application performance metrics, employing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Prometheus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Grafana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visualize data trends and inform timely optimizations.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incident management processes to troubleshoot and resolve operational issues quickly, maintaining system uptime and enhancing service reliability for critical applications.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