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development, particularly in Golang and Solidity for blockchain ecosystems. Adept in architecting microservices and collaborating on complex technical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Solidity, JavaScript, Python, TypeScript, Java,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Polygon, Smart Contracts, ERC20, ERC721, DeFi, DApps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CI/CD, EKS,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Kafka, Cassandra, ElasticSearch,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Truffle, Foundry, Hardhat, SonarQube,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microservices on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support for issuance, clearing, and settlement systems while enhancing system resilience against failure and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contracts, adhering to industry standards for security and gas optimization, thereby ensuring reliability in our blockchain-based financial systems and optimizing transaction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APIs that integrate traditional banking systems with blockchain technology, fostering seamless payment processing while ensuring adherence to compliance and regulatory standards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system design for robust backend systems, facilitating technical solutions that supported a fast-paced project environment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to support a high-velocity development cycle, enhancing our deployment frequency and reducing rollback rates while driving innovation in service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troubleshooting for production systems, utilizing root cause analysis practices to identify and resolve on-chain issues, ensuring stable operability and minimal disruptions in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high standards for code quality and coverage, fostering a culture of excellence and accountability within the engineering team for all critical modules of our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technical leadership by mentoring junior engineers, cultivating a collaborative culture that encourages knowledge sharing and continuous learning across diverse engineering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for distributed systems, maximizing throughput and latency by utilizing advanced algorithms and optimization techniques, thereby boosting operational efficiency and scalability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technical strategies with business exigences, translating complex technical specifications into user-friendly language to ensure clear communication and mutual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for new projects, focusing on best practices, documentation standards, and the scalability of the application designs to accommodate future growth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team proficiency in latest industry trends and advancements to keep pace with the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proof-of-concept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technologies to explore innovative solutions addressing emerging market needs while collaborating with product teams to align developments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quarterly security assessments of on-chain assets in collaboration with internal and external auditors, ensuring systematic identification and mitigation of potential threats across our blockchain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Spearedhead ad hoc projects addressing immediate technical challenges as the organization grows, ensuring flexibility and responsiveness to changing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responsiveness and scalability capabilities which facilitated seamless integration with various data sources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cloud implementation while reducing latency and optimizing resource utilization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a key member of the engineering team to transition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resource efficiency significantly in our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implementation of RESTful APIs with comprehensive security measures, enabling secure interaction between web services and maximizing accessibility for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efficient indexing strategies to enhance query performance and data retrieval speeds in time-sensitive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adoption of microservices architecture, significantly improving modularity and maintainability of applications while fostering independent service deployments that increased system robustness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CI/CD processes, enabling faster and more reliable deployments while minimizing downtime and enhancing rollback capabilities through automated testing and deployment protocols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messaging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flow and minimize latency, ensuring real-time data handling and processing for critical applications in a continual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iterative cycles of unit and integration testing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features before deployment and minimizing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sessions focusing on scalability challenges, utilizing insights from machine learning and big data trends to innovate cloud-based solutions for growing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documentation efforts for architectural changes, ensuring that team knowledgebases remained current, comprehensive, and actionable in guiding future development processes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 within the team, ensuring rapid iterations and client feedback loops were incorporated into service designs, enhancing user experience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