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in crafting robust web and mobile applications. Adept at developing secure APIs, particularly with RESTful frameworks, and integrating ERP systems like Epicor Prophet 21. Strong technical background in AWS services, with proven ability to optimize performance and enhance user experience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Express.js, Spring Boot,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DynamoDB,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RESTful APIs, SOAP, GraphQL, API Gateway,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Lambda,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the secure transfer of data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Epicor P21 ERP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our invoicing automation platform, ensuring real-time updates to enhance overall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developers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seamless user experiences with the API, fostering a dynamic coding environment and promoting effective teamwork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optimize serverless applications, leveraging best practices to improve scalability and lower latency for our invoicing system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SSL/TLS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establish secure API communications, protecting sensitive data during transfers and adhering to strict compliance requirements for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thorough API performance tests, consistently refining code quality and application responsiveness under varying loads, ensuring the robustness of our technology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documentation for all API endpoints, enhancing knowledge transfer and future maintenance efforts by providing clear usage examples and error handling guidance.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 practices to maintain high coding standards within the team, gratifyingly addressing constructive feedback and improving pursuit of excellence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thinking workshops to align project requirements with user needs, generating innovative ideas that enriched the final product offering and facilitated rapid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our primary database solution, optimizing data storage and retrieval processes, significantly boosting the efficiency of our invoicing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API development, fostering a culture of continuous learning and collaboration while enhancing team proficiency and performance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ongoing monitoring of API performance analytics,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promptly identify and resolve potential bottlenecks, resulting in smoother operation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effectively in a remote setting, ensuring productive coordination among teams and timely delivery of each project milestone in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implement automated testing procedures, significantly reducing time spent on regression testing while increasing code reliability across all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assessments on the API architecture, ensuring compliance with industry standards for cybersecurity and safeguarding users' personal data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inter-departmental discussions to align business objectives with technical capability, directly contributing to strategic decision-making processes regarding product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secure data exchange and integration between internal systems and external client services, enhancing operational efficiency and customer satisfaction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applications, ensuring optimal resource usage under heavy traffic conditions and improving overall application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thus significantly reducing the time taken for releases and enhancing product delivery cycles, which resulted in a more agile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design discussions to align database structures and API functionalities with business objectives, contributing to streamlined operations and effective data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more efficient management and deployment across diverse operating environments, improving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gather requirements, and translate them into functional specifications through agile methodologies, fostering collaborative teamwork and effective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strong documentation practices for system processes, aiding in maintaining transparency throughout various stages of project development and providing orientation for team members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sessions for existing APIs, applying best practices in error handling, coding standards, and resource management to enhance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team knowledge sharing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team members stayed updated on the latest technological advancements vital for ongoing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system administrators to manage permissions and security groups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best practices while maintaining operational integrity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to uphold organizational coding standards, spanning several complex projects and ensuring consistent quality in deliverables while mentoring junior team members in effective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testing frameworks to benchmark and validate the functionality of all developed APIs, guaranteeing adherence to performance metrics and resulting in improved service quality across deployments.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