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building secure, scalable, and efficient APIs. Proficient in FastAPI, Node.js, and various AWS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Go,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Node.js, Express, Socket.IO, React.js,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ECS, AWS EKS, AWS EventBridge, AWS SQS, AWS SNS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Streams: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gRPC, Token Streaming,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Elasticsearch,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low-latency responses and adaptability to high-volume traffic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 for real-time data streaming, enabling enhanced user experiences through immediate updates during critical operational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API session and token streaming functionalities, enhancing security through design patterns that protect against unauthorized access and data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schema contracts aligning front-end requirements with backend capabilities, improving development efficiency and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components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microservices and ensuring smoother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key API endpoints, utilizing benchmarking tools to identify bottlenecks and deploy solutions that maintain service availability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facilitating better integration procedures for internal teams and external partners in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improving deployment strategies and service scalability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adhering to the best practices of secure coding, which led to a significant reduction in potential vulnerabilities within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API development and deployment strategies, fostering a culture of knowledge sharing and continuous improvement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optimizing queries and ensuring data integrity and consistency across multiple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management, adapting to changing requirements and ensuring timely delivery of project milestones while maintaining high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towards microservices architecture, successfully decoupling monolithic applications and enhancing the development workflow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API features, ensuring alignment with client needs and adapting solutions that directly improved customer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automate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infrastructure provisioning and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a microservices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technologies to enhance system reliability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API interactions by implementing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data retrieval times for frequently accessed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modernization of legacy systems, designing new interfaces and transitioning data flows to a more efficient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for API access, using OAuth tokens and asynchronous key management for sensitive data protection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and utilized monitoring tools to track API health metrics, enabling proactive resolution of performance degradation and potential outages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with UI/UX teams, ensuring the usability of digital products by aligning backend functionalities with customer interface designs, resulting in improved user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existing API features based on log analysis and user interaction data, balancing new feature development with essential performance enhancements and maintenance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and knowledge sharing workshops, enhancing team productivity and fostering mutual learning in backend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APIs, ensuring the reliability of features before release and minimizing post-deployment incidents and bug reports.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payment and authentication services into existing APIs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functionality that expanded the product's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secure coding practices amongst peers, resulting in a sustained emphasis on writing resilient applications that withstand various cyber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oversight during deployment cycles, ensuring adherence to architectural guidelines and best practices which resulted in a well-governed project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