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high-performance distributed systems and scalable web applications. Adept at utilizing Rust, with expertise in cloud technologies and RESTful API design. Passionate about leveraging cutting-edge technology to enhance developer workflow and data handling capabilities. Proven track record in leadership, driving collaboration across teams, and overseeing the successful delivery of impactful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Java, Python, JavaScript, C++,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Rocket, Spring Boot, Django, Node.js, Express,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API Design Patterns, Swagger, Postman, OpenAPI, Thrift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software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distributed systems principles to enhance performance and reliability for complex applications across diverse environments and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flow and integration between front-end applications and backend services while adhering to best practices and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set a cohesive technological vision, advocating for a robust architecture that meets dynamic needs while focusing on long-term system sustainability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enhancements that significantly increased application throughput and reduced latency,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optimally where applicable, promoting both efficiency and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in adopting cloud infrastructure solutions, showcasing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streamlined deployment processes and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delivery which enhanced product stability and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 teams to craft a user-centric product vision, ensuring that technical solutions align with business goals and user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architectural decisions, encouraging innovation within development practices and identifying opportunities for competitive differentiation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and sharing knowledge about best development practices and efficient coding techniques to cultivate leadership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logging solutions across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system health and rapidly resolve issues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REST API best practices among team members, ensuring reliable and secure data exchanges between services while adhering to industry standards to maintain systems'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 to manage unstructured data, enhancing the flexibility and scalability of the applications while adapting to real-time data processing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migration strategies for legacy systems to modern frameworks,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minimal disruption to ongoing operations and seamless data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code reviews, focusing on collaborative design and architectural discussions that bring out the best in solutions and maximize team input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SQL/NoSQL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that improved data retrieval times and optimized queries across distributed systems,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in a high-availability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that supports scalability and rapid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 APIs,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principles, while integrating comprehensive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uptake by front-end teams and third-party consumers.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agile practices within teams, participating in daily stand-ups and retrospectives to continuously improve processes and encourage open communication among all stakeholders involved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resource utilization and reduced operational costs associated with traditional server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in the CI/CD pipeline,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ensure consistent feature delivery across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performance tuning and optimization of SQL queries across applications, significantly improving response times in high-transaction rate environments, paving the way for increased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mobile application developers to produce adaptable backend solutions, ensuring that both systems communicate effectively and that the mobile applications deliver a high-quality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architectural styles, collaborating with teams to define and implement best practices around API consumption and adherence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 with senior technologists, contributing insight into scalable architecture design while ensuring alignment with departmental technology standards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implementation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consistency and resilience in dynamic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drive clarity around project goals, resulting in a unified vision for product development and streamlined communication across disparate teams throughout the engineering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analysis tools and methodologies to monitor system performance, leveraging insights to inform future architectural decisions and maintain application integrity as scaled.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