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seasoned software engineer with over 11 years of experience in developing robust web and mobile applications. Proficient in TypeScript, Node.js, and Java/Spring, with a strong background in designing scalable backend systems and APIs. Demonstrated expertise in optimizing MySQL databases and implementing secure authentication mechanisms. Committed to fostering innovation and collaboration within teams to deliver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 JavaScript, Python, Go,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Spring, Express.js, React, Jest, Selenium,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Oracle, MariaDB,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GitHub Actions, Jenkins, Kubernetes, AWS,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JMeter, k6, Artillery, New Relic, Datadog, AWS CloudWatch,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Authentication &amp; APIs:</w:t>
      </w:r>
      <w:r w:rsidRPr="00106EA3">
        <w:rPr>
          <w:rFonts w:ascii="Roboto Light" w:eastAsia="Roboto Light" w:hAnsi="Roboto Light" w:cs="Roboto Light"/>
          <w:sz w:val="20"/>
          <w:szCs w:val="20"/>
        </w:rPr>
        <w:t xml:space="preserve"> REST APIs, GraphQL, OAuth 2.0, JWT, SOAP, gRPC, WebSockets, OpenID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while maintaining system security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legacy systems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contemporary practices to enhance performance and maintainability, thus significantly contributing to the architectural evolution of our technology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translate business requirements into technical solutions, improving integration efficiency between frontend applications and backend services by using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performance tuning, indexing strategies, and complex queries, contributing to a significant reduction in processing time for data retrieval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enhancing software reliability and minimizing the occurrence of post-deployment bugs through rigorous validation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load testing and performance analysis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Artillery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system's ability to handle production scale and unexpected traffic spikes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through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error handling while adhering to best practices for external service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to respond to production incidents, showcasing a proactive approach to mitigating issues and ensuring minimal system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providing technical guidance and knowledge transfer that fostered their growth while promoting best engineering practices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and code reviews, ensuring clarity and maintainability of code, while promoting a culture of continuous improvement and shared knowledge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containerized applications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the deployment process and enhancing the operational efficiency of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 observability across backend services through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dashboards that visualize system health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contractor teams in distributed engineering efforts, effectively coordinating multiple work streams while acting as a point of contact for communication with remote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and authorization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user data and ensure access control in sensitive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within the team, facilitating better productivity and collaboration, which effectively improved project delivery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flexibility of enterprise-level solutions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administrative tasks, thus significantly improving operational efficiency and allowing the team to focus on higher value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deploy microservices, ensuring each service adhered to clear communication protocols and data integrity standards while maintaining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protocols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code quality and facilitated smoother deployment pipelines through robust validation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and more reliable software delivery cycles that align with project timelines and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applications based on analytical insights that help in reducing unnecessary latency and enhancing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collect feedback on software applications, utilizing insights to drive iterative improvements that meet user requirements and increase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support issues by troubleshooting and diagnosing problems, leading root cause analysis discussions to implement permanent fixes to avoid recurrence of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existing software components, ensuring that all team members have access to crucial information for smooth operations and onboarding new hires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to promote best coding practices, enhance team skills, and foster an environment of learning and continuous improvement within the software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planning meetings, contributing technical insights that helped guide the future direction of system design and overall project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data pipelines for processing large sets of data, improving data retrieval times and enhancing analytic capabilities of the organization's reporting mechanisms.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