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specializing in the design and development of cloud-native backend systems. Proficient in Go, Python, and Rust, with hands-on expertise in creating event-driven microservices and optimizing API performance. Proven ability to collaborate across teams to integrate security and infrastructure components, ensuring resilience and scalability for high-demand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Rust, JavaScript, TypeScript, Java, C++,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Kubernetes, Terraform, Docker, Jenkins, Spring,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Redis, MongoDB, Cassandra, NoSQL, MySQL, Elasticsearch,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NATS, Pub/Sub, RabbitMQ, ActiveMQ, ZeroMQ, AWS SNS, AWS SQS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GitHub, Bitbucket, CircleCI, Travis CI, Ansible, Chef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and reliability, ensuring real-time processing of trust signals in a distributed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efficient backend systems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resulting in improved data retrieval times and robust connectivity among various internal and external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cloud-native applications by leveraging container orchestration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seamless deployment in multi-cloud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security measures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PKI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DNSSEC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proactive approach to safeguarding sensitive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discussions aimed at refining application architecture for microservices, promoting best practices across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enabling quick adaptations to changing environments and aiding in consistent deployment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integration and deployment of new features, significantly reducing lead times 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caching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decrease database load and optimize query performance based on user activity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data storage solutions,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meet application requirements and ensure synergy between relational and non-relational data 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continuous learning environment within teams by mentoring junior engineers and sharing insights on advanced system architecture concepts.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projects on performance tuning methodologies, focusing on debugging and optimizing microservice interactions to enhance throughput and minimize latency.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testing frameworks and automated scripts to ensure high-quality production deployments while minimizing the risk of failure.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knowledge-sharing sessions to discuss emerging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their implementation methodologies, fostering team synergy and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foster an iterative environment conducive to innovation and rapid response to changing requirements, increasing overall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logging and monitoring solutions to ensure system health and readiness, streamlining incident response protocols for high-availability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building and maintaining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backend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supporting scalability and reliability for diverse applications in a dynamic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designing microservices architectures, leveraging principles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that services were optimized for efficient communication between clients and servers.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extensively for deployment and infrastructure management, ensuring seamless service transitions and maintaining high availability across user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logging and monitoring solutions, utilizing tools that enhance observability in complex microservice environments, allowing for proactive identification of bottlenecks.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to automate deployments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frequency while maintaining high-quality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manage and maintain authentication 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regulatory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messaging systems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asynchronous event processing, improving application response times and decoupling system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local development environments, streamlining the developer experience and ensuring consistency in application deployment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audits and introduced optimizations in existing codebases, aligning with user experience improvements identified through analytics and feedback mechanisms.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a highly collaborative environment, regularly liaising with product teams to prioritize feature development and align technical capabilities with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members in the implementation of new technologies and frameworks, ensuring an up-to-date knowledge base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interpreted application performance data to evaluate and enhance the effectiveness of systems under various loads, ensuring optimal functionality during peak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