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robotics, autonomous systems, and aviation technology. Proven expertise in developing high-quality code across multiple environments, delivering effective solutions tailored to industry challenges. Strong collaborator, committed to finding innovative solutions in complex technical domains, utilizing Python, C++, and ROS to push boundaries in autonomy software integration and testing.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JavaScript, C#, Rust,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ROS, DDS,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Gym, Scikit-learn, Numpy, Pandas, Simulink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Debian, RTOS, Windows, MacOS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Gazebo, MATLAB, ROS2, FlightGear, Unity, X-Plane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MQTT, REST, WebSockets, gRPC, CAN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algorithms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contributing to improved decision-making processes in flight operations, utilizing advanced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stochastic modeling for safe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define, implement, and integrate core system requirements into the autonomy software stack, ensuring full compliance with safety regulations and performance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simulation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Gazebo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autonomy software against real-world scenarios while enhancing the trustworthiness of the developed algorithms.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unit testing and integration testing on various software components, adhering to stringent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ensure high maintainability and performance benchmarks were consistently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deployment of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fusion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environmental perception systems critical for autonomous navigation and operational safety.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best practices, fostering a collaborative team environment to promote knowledge sharing and innovative problem-solving approaches to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challenges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 maintaining comprehensive documentation ensuring alignment with Merlin’s high standards for software development processes and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human-machine collaborative interfaces that improved interaction efficiency and user experience while ensuring high levels of operational safety amid dynamic flight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reality-based testing and validation of autonomous platforms, focusing on system integration, hardware/software interactions, and continual performance assessment in various operational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software delivery pipelines, ensuring timely updates and feature rollouts while maintaining stability in production environments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using profiling tools to identify bottlenecks in the autonomy software framework, enabling continuous improvement of ship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new technologies and techniques into existing workflows to optimize development processes and encourage continuous integration and iterative improvement of UAV systems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simulation scenarios that mirrored potential real-world challenges faced by autonomous systems, aiding the team in validating system behaviors under numerous operational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algorithms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path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insights from research in artificial intelligence and robotics to enhance general mission capabilities and real-time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multiple teams to define architectural specifications and design intents for specific autonomy functions, resulting in cohesive alignment and seamless integration of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robotic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efficiency and resource utilization for real-time data processing and storage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building embedded software solutions for autonomous systems,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actuators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movement and decision-making tasks in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product development lifecycle, from initial design through testing and deployment, ensuring adherence to industry standards and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system troubleshooting, conducting root cause analysis to resolve critical issues in autonomous operations while maintaining operational uptime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and profiling tools to ensure optimal performance of software components, collaborating with peers for continuous feedback and enhancement of the code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validate the functionality of low-level software across various platforms, contributing to enhanced software reliability and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resulting in streamlined project management workflows and enhancing team collaboration amidst changing project requirements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executed simulation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Gazebo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the performance of UAV control systems, ensuring regulatory compliance and operational safety during test flights.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domain experts to translate system requirements into actionable software specifications, leveraging deep knowledge in autonomy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technical documentation detailing software architecture and functional capabilities to support collaboration and knowledge transfer across teams and ensure future maintainability of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communication protocols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data exchange between autonomous devices and monitoring systems, enhancing situational awareness and operational coordination.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on collaborative functionality within autonomous systems, developing interfaces aimed at improving human-robot interactions, resulting in improved trust and usability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