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front-end technologies and cloud solutions. Proficient in developing responsive web applications using Angular, React, and backend technologies, with a strong foundation in Java, SQL, and REST APIs. Committed to driving innovation in software development and delivering seamless user experiences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Bootstrap, Vue.js, jQuery, Sass, Material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CloudFormation,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DevSecOps,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SQL Server, PostgreSQL, MongoDB, NoSQL,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Sprint Planning, Lean Software Development,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coding standards and ensuring scalability and performance optimization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integrations, enabling real-time data handling and enhancing application responsiveness, resulting in improved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code quality, implementing unit and integration tests that systematically improved code reliability and reduced deployment errors across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for several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improved resource allocation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and Scrum ceremonies, facilitating sprint planning, daily stand-ups, and retrospectives to ensure team alignment on project timelines and delivery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security practices within the CI/CD pipelines, significantly reducing vulnerabilities in production environments and fostering a culture of security-first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codebases and architectural diagrams,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ICF 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simplifying onboarding processes for new developers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design iterations, using analytical tools to assess application performance metrics and user engagement, driving enhancements that increased overall product usability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techniques to present analytical findings effectively to stakeholders, translating technical data into actionable insights that informed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remote work environment through asynchronous communication methods, promoting team cohesion across all members while overcoming time zone challenges and maintaining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to educate team members on emerging technologies and best practices, empowering them to embrace new tools and methodologies confidently.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stayed updated on industry trends, tools, and frameworks to continually enhance personal and team skill sets, driving innovation within project scopes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programming techniques and problem-solving strategies, leading to enhanced team performance and growth opportunities for less experienced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tracking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monitor progress, prioritize tasks, and ensure project milestones were met consistently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new technologies, contributing to the development of innovative solutions that addressed complex client challenges while adhering to federal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pivotal role in the transition from traditional architectures to microservices-based frameworks for improved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focusing on user experience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applications were not only functional but also visually appealing and user-friendly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other stakeholders to clarify requirements and translate them into technical specifications, leveraging methods to prioritize features per client feedback and project necessity.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developed API documentation for internal use, ensuring seamless integration and communication between front-end and back-end systems, enhancing the user experience with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promoting adherence to coding standards, best practices, and industry guidelines, leading to collective accountability and elevating team deliverables in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issues, applying innovative problem-solving skills that directly addressed software defect resolution, improving overall client experience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workflows, maintain backlogs, and facilitate bi-weekly sprint review meetings, advancing communication and setting clear delivery expectations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external APIs into applications, analyzing compatibility requirements and implementing secure communication protocols to protect data integrity and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manuals for applications, fostering transparency and ease of use for end-users, and serving as reference material for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create prototypes and wireframes, ensuring the designs met the client's vision through iterations based on feedback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security policies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practices that safeguarded against potential breaches, developing hardened security measures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responsive design strategies to ensure optimal functionality across a variety of devices and platforms, thus enhancing user engagement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