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developing web and mobile applications. Proven expertise in building and maintaining developer tooling and CI/CD systems, fostering collaboration among teams, and enhancing productivity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Go, Python, JavaScript, Swift,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Spring Boot, Dagger, Retrofit, JUnit, Mockito,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GitHub Actions, CircleCI, Travis CI,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Appium, Jest, Espresso, Cypress, JUnit, TestNG,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Subversion, JIRA, Confluence, Slack, Trello, Asana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developer productivity tools that improved workflow efficiency for mobile engineers, ensuring quick iterations and deployments on critical components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 Terminal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and enhancing overall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pain points and deliver tailored solutions that optimized developer productivity across multiple SDKs and firmware environments, impacting release cycles positively and sustaining high-quality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testing and deployment processes for Android applications and embedded systems, promoting continuous integration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design discussions, emphasizing best practices in quality assurance and encouraging a high standard of code reliability, which contributed to elevating team performance and developer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project ownership, emphasizing the importance of thorough documentation and adherence to agile methodologies, which fostered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automated testing frameworks by implementing integration tests and end-to-end test strategies,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test coverage and minimizing bugs in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brainstorming sessions to innovate on existing products and tools, driving a shared vision that aligns with product goals and increases developer engagement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multiple projects from inception through deployment phases, ensuring stakeholder requirements were met while delivering high-impact solutions that aligned closely with team objectives 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libraries to abstract complex functionalities and improve ease of use for the internal developer community, which reduced onboarding time for new engineers and increased team output significantly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documentation and onboarding resources which simplified the complexity of integrating tools into existing workflows, empowering engineers at various levels to harness best practices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modern development workflows,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containerized application deployments, which improved scalability and reliability of the systems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industry trends and tools that align with the team’s mission, ensuring the department remains at the forefront of technology innovation and enabling the adoption of leading-edge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aimed at spreading knowledge about developer tooling and productivity enhancements, directly contributing to a healthier work environment and increased overall team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intricate protocols for ensuring system observability and reliability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languages, which were critical in pinpointing issues swiftly during critical deployments and runtime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feedback loops with end-users to identify pain points in tooling and processes, resulting in actionable insights that informed ongoing refinement of developer productivity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for scalable applications within a decentralized architecture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service reliability and seamless integration with various mobile and web components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agile teams to prioritize and deliver impactful features, merging client feedback and technical constrains into concrete requirements, effectively meeting user needs across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for backend services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an efficient development cycle and ensuring that code was constantly tested and deployed without interruption.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automated testing strategies that included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benchmarks which resulted in highly reliable services that effectively handled user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upgrade legacy systems to modern infrastructure,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improve application performance and reduce operational overhead, thus enhancing developer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architecture for microservices and supporting tooling, promoting standards for API design and documentation which enhanced collaboration among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code reviews and architectural discussions, offering insights and suggestions that aligned closely with best practices which fostered an open exchange of ideas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colleagues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development principles, sharing knowledge of design patterns, best practices, and effective collaboration techniques that improved team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diverse tech stack that included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performance-sensitive services, collaborating closely with frontend engineers to ensure seamless application functionality across all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cross-functionally to gather requirements for mobile integration, promoting a more cohesive product experience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while reinforcing strong communication and collaboration habits.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 serverless architectures,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agility and simplify infrastructure management for backend services, encouraging best practices in development and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stakeholders to provide technical insights, helping to shape the strategic direction of product development initiatives that impacted the overall success of the company's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