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Analytics Data Engineer with 11 years of experience in software development, focusing on data engineering, ETL pipelines, and advanced analytics for web and mobile applications. Proven abilities in SQL, Tableau, and Python with a keen aptitude for data storytelling and visualization. Passionate about transforming data into compelling insights and fostering collaboration across teams to drive business value.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R, Go,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and Technologies:</w:t>
      </w:r>
      <w:r w:rsidRPr="00106EA3">
        <w:rPr>
          <w:rFonts w:ascii="Roboto Light" w:eastAsia="Roboto Light" w:hAnsi="Roboto Light" w:cs="Roboto Light"/>
          <w:sz w:val="20"/>
          <w:szCs w:val="20"/>
        </w:rPr>
        <w:t xml:space="preserve"> Tableau, BigQuery, AWS Redshift, Snowflake, Apache Kafka, Apache Spark, dbt, Talend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(GCP), Amazon Web Services (AWS), Microsoft Azure, Heroku, Firebase, DigitalOcean, OpenShift,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 &amp; ETL:</w:t>
      </w:r>
      <w:r w:rsidRPr="00106EA3">
        <w:rPr>
          <w:rFonts w:ascii="Roboto Light" w:eastAsia="Roboto Light" w:hAnsi="Roboto Light" w:cs="Roboto Light"/>
          <w:sz w:val="20"/>
          <w:szCs w:val="20"/>
        </w:rPr>
        <w:t xml:space="preserve"> ETL, ELT, Apache Beam, Airflow, Informatica, SSIS, Data Factory, Pentaho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&amp; Reporting:</w:t>
      </w:r>
      <w:r w:rsidRPr="00106EA3">
        <w:rPr>
          <w:rFonts w:ascii="Roboto Light" w:eastAsia="Roboto Light" w:hAnsi="Roboto Light" w:cs="Roboto Light"/>
          <w:sz w:val="20"/>
          <w:szCs w:val="20"/>
        </w:rPr>
        <w:t xml:space="preserve"> Power BI, Looker, D3.js, Chart.js, Google Data Studio, QlikView,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Bitbucket, JIRA, Slack, Trello, Confluence,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highly interactive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which guided stakeholders through complex narratives, effectively communicating insights that drove strategic business decisions and improved operational efficiency in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Star Schema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ensuring clean data access and enhancing performance for analytics consumption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raw data into analytics-ready datasets, while ensuring data integrity under tight deadlines and high data throughput.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automated testing frameworks for data pipelines, resulting in high data quality and consistent metric definitions, which supported reliable analysis and reporting for business leadership.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ambiguous business requirements into clear technical specifications, driving alignment and ensuring the delivery of actionable insights from data analyses.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a culture of data literacy, which empowered the team to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storytelling effectively and confidently interpret the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workbooks, optimizing load times and enhancing user experience, allowing for swift analyses and real-time decision making by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checks and governance practices, advocating for integrity in data usage, which elevated trust in analytics outputs across the organization and improved stakeholder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internal consulting initiatives by acting as a trusted advisor to business lines, translating vague questions into analytical deliverables that directly addressed immediate business challenges and opportunities.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documentation for data lineage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pipeline logic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continuity in data processes, which supported onboarding new team members and preserving institutional knowledge.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closely with the Director of BI &amp; Analytics to refine data strategy, offering insights into data architecture and modeling that aligned analytics' direction with business strategy and 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UX/UI principles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 design, ensuring intuitive interfaces that reduced cognitive load and provided users with immediate access to actionable insights for decision making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for data manipulation and automation, streamlining processes and improving overall efficiency during the data transformation phase of the analytics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practices including daily stand-ups, sprint planning, and retrospectives, promoting a collaborative team environment focused on delivering high-value analytics solutions to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data storytelling best practices, enhancing the team's capability to present data visually in a compelling manner that elicited actionable responses from clients and leadership.</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which laid the foundation for integrating various APIs into enterprise applications and delivering reliable feature 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ingestion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 ensuring scalable data storage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enabling real-time processing of data streams.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tasks and enhance project visibility, building strong relationships that contributed to the successful delivery of software and analytics developments.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managing system dependencies and ensuring environment consistency across stages from development to production for seamless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data validation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processing large datasets while implementing frameworks that raised quality across the analytics lifecycle and facilitated data governance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database management and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team members to enhance their technical skills and leverage data for deeper insights in their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high-performance database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complex query requirements while reducing read and write latencies to support analytics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ETL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scheduling jobs and managing resource allocation effectively, which allowed for timely and accurate updates to reporting datasets for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 Management Studio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design and management, executing complex queries that contributed to existing reporting frameworks and ensuring precise and performant data retrieval.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internal reporting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dashboards that informed stakeholders on key business metrics, enhancing transparency, and ensuring data-driven decision-making culture was fostered across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reviews of architectural designs and code reviews to ensure high software quality, helping maintain standards in coding practices while fostering a collaborative work environment among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analytics and product teams to gather requirements for new features, translating stakeholder needs into concrete, actionable development tasks that enhanced the overall product offering.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