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development. Expertise includes both web and mobile applications with a strong focus on AI-driven development. Passionate about innovation and solving complex problems through collaborative efforts, leveraging knowledge in advanced technologies to optimize workflows and improve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TypeScript,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AWS Kiro, OpenAI API, Claude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RESTful APIs,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IntelliJ IDEA,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banking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senior engineers to implement scalable features that enhance user experience and streamline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debugging processes, significantly improving productivity while maintaining a high standard of code quality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maintenance of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for diverse customer needs 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best practices, fostering a culture of continuous learning and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experimental development workflows with AI capabilities, measuring outcomes to adjust strategies towards greater efficiency and innovation in productive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fast-paced environment, actively participating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development efforts with customer requirements and project goals, fostering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facilitating rapid delivery cycles for new features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on system architecture and code libraries, ensuring knowledge sharing and consistency across the engineering team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modern frameworks and technologies to enhance product architecture, incorporating cloud-native solutions that support scalability and high-availability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metrics and feedback to iterate on product features quickly,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kept teams focused on delivering high-value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APIs to support integration with third-party systems, ensuring smooth data interchange and operational efficiency for clients' platforms, emphasizing on data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to stay updated on emerging technologies, bringing fresh insights and innovative ideas into project discussions and strategic planning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improve debugging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resolutions to production issues and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feedback, aligning development efforts with end-user needs while driving a client-first approach in all aspects.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experimentation and learning by sharing insights from failed prototypes and successful iterations, encouraging risk-taking in the pursuit of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exceptional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to develop scalable solutions, promoting reusability and adaptability of software components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project visions and secure timely completion of software releases, maintaining effective communication channels for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quality assurance measures, enhancing the reliability of developed applications through comprehensive unit and integration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features based on user feedback, leveraging data-driven insights to guide application enhancements and prioritize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that supports both current development initiatives and the onboarding of new team members, ensuring a smooth transition into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deployment of cloud-based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informed by principles of scalable architecture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codebases with a focus on refactoring for performance and maintainability, driving emphasis on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guidance on best industry practices and tools, fostering an environment of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user interfaces that integrate seamlessly with backend services, leveraging experience with the latest design languages and UX/UI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aimed at addressing architectural challenges, ensuring alignment with project goals and enhancing the team's problem-solving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tools effectively to manage codebase changes, collaborating closely with team members to maintain a disciplined approach towards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