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professional with 11 years of experience in full-stack development, specializing in web and mobile applications. Proven expertise in leveraging AI tools for rapid deployment, encompassing a robust technical foundation with a focus on React, Node.js, and advanced AI-assisted development. Committed to translating product requirements into high-quality applications with exceptional speed and code integrity, while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HTML5, CSS3, JavaScript,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Flask, Firebase, Supabase,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GitHub Copilot, Claude 3.5, GPT-4, TensorFlow, PyTorch, OpenAI API, ChatGPT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Vercel, Railway, Digital Ocean, AWS, GitHub Actions, CI/CD 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Elasticsearch, Vector Databases,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Jupyter Notebook, Postman, Insomnia, Figma, Unity, Xcode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AI-first full-stack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product development processes and enhancing user interaction based on comprehensive product requirement documents.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rapid development cycles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3.5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translation of PRDs into functional applications while ensuring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technical solutions by seamlessly mapping data flows and database schemas, ensuring optimal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all project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refine AI-generated code, emphasizing security best practices and scalability for applications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and ensuring streamlined version control processes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stakeholders to gather feedback, iterating on product features rapidly based on changing requirements and user testing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and engagement metrics through modern responsive design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prompt engineering for code, enhancing the effectiveness of AI assistants, which allowed for expedited feature development and creative problem-solving within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integrating complex backend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data exchange and customer experiences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design, fostering a collaborative learning environment and elevating team performance standards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discussions around a safe and effective application of psychedelic therapies plus mental health advancements, aligning technical solutions with organizational goals of mental health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market research to evaluate the landscape of progressive therapies, leveraging insights to inform product development areas and technical opportunities that align with business 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documentation detailing technical architectures and project workflows to educate teams on product implementations and enhance project handover processes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community resources, successfully delivering rapid prototypes that showcased innovative approaches to mental health treatment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updated personal and team knowledge bases on best practices regarding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integration into full-stack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enterprise solutions for diverse clients, focusing on user-centric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infrastructures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load times for applications while ensuring high availability and fault tolerance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which yielded cleaner code releases for web-based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and NoSQL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multi-faceted data storage needs while enhancing retrieval speeds through proper indexing methodologies and query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component reusability and maintainability across multiple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the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the power of AI in practical applications and enhancing team skill sets related to machine learning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continually adapting project plans in response to client feedback while maintaining a strong focus on rapid deliverables and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effectively reducing operational costs while improving system resilience through innovative application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that outlined the architecture of backend services, improving onboarding processes for new engineers and ensuring consistency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testing protocols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reliability prior to launching updates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complex APIs to ensure optimal performance, availability, and security, addressing issues that arose in production and maintaining customer satisfaction through rapid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agile project management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task coordination, and ensuring alignment with sprint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