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AI Senior Fullstack Engineer with 11 years of experience in software development, focused on developing web and mobile applications utilizing TypeScript, React, and Node.js. Proven track record in building robust applications incorporating Large Language Models and a dedication to enhancing user experiences through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HTML, CSS,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Vue, Angular, Bootstrap, Sass, jQuery, Redux,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GraphQL, RESTful APIs, Django, MongoDB, MySQL,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Jira, CI/CD, Webpack, Babel,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Data Technologies:</w:t>
      </w:r>
      <w:r w:rsidRPr="00106EA3">
        <w:rPr>
          <w:rFonts w:ascii="Roboto Light" w:eastAsia="Roboto Light" w:hAnsi="Roboto Light" w:cs="Roboto Light"/>
          <w:sz w:val="20"/>
          <w:szCs w:val="20"/>
        </w:rPr>
        <w:t xml:space="preserve"> Large Language Models, TensorFlow, PyTorch, OpenAI API, Machine Learning, Data Analytics, Jupyter Notebook, BigQuery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innovative features for AI-driven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user experiences and ensuring compatibility across diverse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fullstack web applications, integrating various services and APIs to support seamless user interactions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data retrieval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fast-paced Agile sprints, emphasizing collaboration and adaptability while working on high-impact product initiatives utilizing the latest in AI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interviews and feedback sessions to validate product hypotheses, ensuring the development of applications aligned with customer needs and expectations, fostering a user-centric design approach.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reliability and maintainability while streamlining integration into the CI/CD pipeline for ongoing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reusable components and libraries for future use in multiple applications, promoting consistency and efficiency across development teams while adhering to best practices in software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 ensuring smooth deployments and scalability in diverse environments, while adhering to cloud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mentorship and knowledge sharing sessions to cultivate a collaborative team environment, encouraging the growth and development of junior engineers through code reviews and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and managing applications, optimizing resource utilization and performance in cloud-based environments to meet evolving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performance optimization of applications, identifying bottlenecks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Lighthouse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applying best practices in front-end and back-end development to enhance load times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training materials for new features and technologies, promoting understanding across teams and facilitating smooth onboarding processes for new hires and collaborators.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emerging technologies in AI and web development, driving innovation within the team and ensuring the use of up-to-date tools and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coding standards and best practices, ensuring consistency in code quality and fostering a culture of excellence across the development team through regular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forums and conferences, sharing knowledge on fullstack development and AI applications, while establishing connections with other industry professionals.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data and user feedback to drive iterative improvements, adapting to changing needs of stakeholders while ensuring alignment with product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cloud-based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RESTful architecture to streamline backend processes and enhance system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serverless architectures using AWS Lambda, creating scalable applications with reduced maintenance overhead while leveraging cloud-native features for optimal resource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including requirements gathering, design, implementation, testing, and deployment of applications, ensuring high standards and quality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front-end frameworks, specifically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backend APIs, ensuring responsive and dynamic web interfaces while implementing best practices in UI/UX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for type safety and enhanced code quality across applications, resulting in higher maintainability and fewer runtime errors during application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Collaboration with DevOps teams to establish reliable deployment pipelines, employing CI/CD tools while prioritizing automation and efficiency in code deployments for time-sensitive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product management to gather technical requirements and prioritize feature sets, ensuring alignment with user expectations and market trends within the surrounding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security best practices in all aspects of software development, including secure coding techniques and integration with identity management solutions to protect sensitive user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testing and quality assurance through unit and integration tests, ensuring application stability and reliability through thorough validation processes before production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guidance to junior developers to enhance team capacity, focusing on skill-building and promoting knowledge sharing within the engineering group.</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particularly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effectively, maintaining organized project histories and enabling seamless collaboration across distributed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facilitating sprint planning and retrospectives, emphasizing continuous improvement in process, practices, and team dynamics to ensure project success.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