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in software development, specializing in Java and web technologies. Proven track record in designing and implementing scalable solutions, collaborating with cross-functional teams, and driving technical initiatives. Adept at leveraging innovative technologies to optimize performance for digital map projects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Scala, Ruby, Go,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JAX-RS, Apache Camel, Angular, React,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MySQL, Cassandra, Apache Kafka,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Mapping &amp; GIS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HERE OLP, OLP API, OpenStreetMap, Mapbox, Google Maps API, ArcGIS, Leaflet, QGIS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backend systems,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practices, which significantly improved software maintainability and reduced bug incidence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navigation systems, enabling real-time data processing, which enhanced user experience and streamlined product functionalities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extensively in application development, focusing on optimizing application performance while ensuring alignment with business needs and customer expectations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design assessments regularly, providing constructive feedback and fostering a culture of continuous improvement and high-quality code standards among engineering peers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outline project deliverables, improving communication and project visibility while effectively managing expectations using strategic planning and project management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tuning, which contributed to an overall improvement in application responsiveness and user satisfaction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cloud deployment and management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consistency and rapid scaling of applications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storage solutions with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efficient data retrieval and analysis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understand user needs, aligning technical specifications with business goals and fostering collaboration for successful project outcomes, enhancing overall stakeholder engagement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technical planning and architectural discussions to enhance system robustness,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adapt to changing requirements and deliver value incrementally to clients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