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crafting web and mobile applications, proficient in C#, ASP.NET MVC, HTML, and CSS. Demonstrated ability to innovate and enhance system performance and user experience by developing robust solutions. Passionate about collaborating in team environments to deliver high-quality applications with a focus on clean, maintainable code and adherence to best practices in unit and integration testing.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.NET Core, React, Angular, jQuery, Entity Framework Core, Dapper, Maui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Azure DevOps, JIRA, Postman,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MSTest, xUnit, NUnit, Selenium, Postman,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Oracle Database,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 seamless user interface for all users across diverse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utilizing agile methodologies to accelerate project timelines and improve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ensuring clean, bug-free code in all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legacy code into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application efficiency and maintainability for the engineering team to expand future feature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processes and enabling seamless transitions to different environments with reduced risks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system maintenance and troubleshooting efforts, leveraging advanced debugging techniques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complex application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junior developers and interns,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architectural discussions, promoting elegant and scalable software design strategies in line with industry standards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access operations, improving the overall performance of database interactions and ensuring data integrity across multiple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to stay abreast of emerging technologies, particularly in cloud services and mobile frameworks, to provide innovative solutions for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backend services and creating intuitive user interfaces that align with user requirements and industry best practices in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communication between various modules of the application and third-party services, enhancing system interoperability and integration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and collaboration with remote teams, streamlining the workflow and ensuring all developers adhered to coding standards and practices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full software development lifecycle, from conception to deployment, emphasizing meticulous documentation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collaborate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mobile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applications that cater to a diverse audience on various devices, engaging users with a seamless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visually appealing elements and features into applications, aligning with user experience principles and ensuring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sprints as part of Agile teams, adapting to changing requirements and contributing to retrospectives that identified areas for improvement in team dynamics and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utilized best practices in performance tuning and code optimization,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 to enhance the efficiency of data operations and reduce instance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for both functionality and performance,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quality assurance practices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on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their growth in implementing modern web technologies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