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professional with over 11 years of experience focused on web and mobile applications. Demonstrated proficiency in C#, JavaScript, and multiple frameworks. Passionate about improving voter engagement through technology and keen on contributing technical expertise to civic tech initiatives.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PHP,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jQuery, React, Angular, Node.js,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AWS RDS, PostgreSQL,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Docker, Git, JIRA, AWS EC2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CloudFormation, IIS,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multiple enhancements in existing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functionality, ultimately contributing to the mission of We Vote USA while ensuring system stability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cross-functionally with product and design teams to assess user requirements,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seamless user experiences based on gathered feedback and contemporary design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bug-fixing process by conducting thorough code reviews and implementing patches, focusing on ensuring quality through robust testing methodologies and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database connectivity between AWS instances and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storage, contributing towards system reliability during peak election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the voter customization engine by updating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shape files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the system to process customer data more accurately and enriching the user experience with precise voting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peer-to-peer code reviews based on Agile methodologies, fostering team collaboration and improving collective code quality while utilizing productivity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features that increased voter awareness by updating public websites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resulting in a more engaging interface for voters during crucial election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system for handling AWS server maintenance requirements, staying abreast of software sunsets, and applying updates necessary for optimum performance across diverse platforms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weekly stand-up meetings through Zoom, fostering an environment of transparency and teamwork while addressing ongoing project needs and any arising challenges in a collaborative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continuous integration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of new features and ensuring rapid yet stable software releases in alignment with the organization's schedule.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Co-authored project documentation to keep a comprehensive record of functionalities implemented, enabling ease of onboarding for new volunteers and aiding in knowledge transfer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and scaling applications as needed, proactively analyzing traffic patterns to maintain performance during high-demand periods before elections and ensuring responsive capabilities for voters.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continuous learning by engaging with online communities and forums dedicated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enhancing personal growth while applying new insights directly to our projects and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best practices, promoting a culture of knowledge sharing and driving overall team effectiveness in tackling software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 engagement by sharing insights on software developments in civic technology through social platforms, aligning personal values with organizational goals to increase voter turnout.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a variety of projects focused on enhancing user interactions, facilitating direct contributions to customer-facing solutions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 automated deployment pipeline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services, significantly accelerating release cycles and ensuring adherence to operational excellence standards across complex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produce business-critical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adaptability and quick response to evolving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best practices in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integrity of code across multiple projects and enabling seamless team collaboration on diversified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web pages that serve rich content to end-users, focusing on UI responsiveness and enhancing overall user satisfaction through optimized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issues reported by users at all stages of the software lifecycle, employing critical thinking and problem-solving skills to efficiently address and rectify reported bugs.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user feedback on newly-released features, effectively leveraging data to drive iterative improvements and refinements that align with the corporate strategy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for interns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basic AWS services, reinforcing the team's foundational skills while developing future talents for the organization and the technology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improved integration capabilities with third-party applications while adhering to security best practices and efficient data handling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performance optimization of legacy applications through code refactoring efforts, which reduced downtime and improved user experience, ultimately enhancing AWS's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multiple projects to cloud-hosted environments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system performance while aligning operational focus with budget constraints and resource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by initiating regular code review sessions with team members, enabling knowledge sharing and collectively enhancing code quality across diverse projects and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