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JavaScript, TypeScript, Python, Java, possessing strong skills in CI/CD, AI/ML integration, and collaborative problem-solving, with a drive for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Ruby on Rails,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 Platform, Serverless, Terraform, CI/CD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Mocha, Postman, New Relic,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Firebase, Redis, Elasticsearch, Data Lakes,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software solutions at Blend360, heavily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within collaborative engineering teams on advanced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reliable, maintainable code by following extensive documented coding practices and implementing comprehensive unit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 in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essential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into critical software projects,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performance of business applications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drove the complete software development lifecycle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engaging stakeholders to ensure solutions align with business needs and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critiques to promote coding standards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maintainability and scalability across all projects evaluated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continuous integration and delivery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while ensuring code quality through automated testing and code reviews conducted regularly.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best coding practices in collaboration and technical skills development, fostering a strong knowledge-sharing culture within the team that encouraged innovation and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sessions to diagnose complex software issues, implementing solutions quickly to minimize downtime while contributing to proactive monitoring strategies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application performance metrics, defining success KPIs and refining implementation strategies to meet evolving customer experience standards crucial for operational success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security best practices in coding procedures, applying principles from OWASP top ten to secure software solutions against common vulnerabilities encountered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integrating accessibility features in web applications,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benchmarks while improving the overall inclusiveness of software applications developed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championed the need for a culture of continuous improvement, establishing innovation initiatives that allowed team members to propose and implement enhancements to existing workflows and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 technical requirements based on business objectives, translating those needs into actionable software features that aligned with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code libraries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development cycles and driving significant enhancements in project delivery timelines across various engineering projects undertaken.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scalable applications, ensuring optimal resource management and compliance with operational standards established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at AWS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while providing scalable and efficient software solutions to meet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 and increased frequency of application updates benefiting multiple client projects managed by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 processes to enhance code quality and ensure functionality met defined performance metrics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code quality assessment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business needs into technical requirements, successfully leading to the deployment of innovative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overall test coverage significantly and contributing to minimized bug resolution times across various software development projects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sprint planning and retrospective meetings, to foster open communication and collaboration among engineering teams, promoting alignment on development goals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on production incidents, employing debugging tools to identify and resolve software deficiencies while implementing preventive measures to enhance system stability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scalable applications in cloud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maintainability for client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capabilities into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analytics and user engagement through enhanced data insights provided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modernization of legacy systems by migrating key applications to microservices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scalability and maintainability for future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participated in knowledge transfer sessions to cultivate a strong engineering culture focused on sharing best practices and encouraging professional development across teams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design and development processes as an advocate for the implementation of standards that promote inclusivity in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