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 End Developer with over 11 years of experience in software development, specializing in finance-related backend applications and robust data management. Proven skills in PostgreSQL, SQL, and data engineering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Parquet, MongoDB, MariaDB,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Apache Kafka, Apache Spark,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Scala,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Node.js, FastAPI,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Apache Spark, Excel, Jupyter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for finance and portfolio analytics applications, ensuring high availability and responsiveness in data-driven services while adhering to industry best practices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complex datasets related to portfolio data, performance metrics, and risk assessment to deliver comprehensive analytical insights, facilitating informed decision-making for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SQL/Parquet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 queries and storage, significantly improving data retrieval times and overall application performance due to efficient database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data engineering patterns, enhancing data processing capabilities by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pipelines to ensure timely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architecture design, focusing on scalability, reliability, and performance by applying design principles and collaborating closely with cross-functional teams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integrity and accuracy in finance-related datasets by performing rigorous validation checks and establishing data governance protocols to maintain high quality data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frontend developers to gather and refine requirements, enabling seamless integration between backend services and client-facing applications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resulting in faster release cycles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for modular backend systems, promoting reusability and maintainability while aligning with modern architectural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fostering a collaborative team environment and promoting a culture of continuous improvement and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various tools, proactively identifying and resolving potential bottlenecks to enhance overall system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continuous integration and automation testing strategies to improve code quality, resulting in minimized production issues and faster turnaround times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agile methodologies, ensuring effective prioritization and timely delivery of backlog items, aligning team deliverables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architecture and user guides to facilitate knowledge sharing among team members and stakeholders, enhancing understanding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to enrich functionality and enhance the customer experience through innovative features that leverage external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for high-traffic applications, optimizing database interactions to ensure minimal latency and maximum throughput for user queries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to deploy machine learning models in production environments, utilizing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reliability, deploying microservices that are robust and can handle fluctuating loads seamlessly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visibility of system performance and allowed for quicker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backend systems, enhancing their capacity to handle large volumes of financial data in real-time to meet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producing best-in-class backend solutions with a focus on data privacy and security compliance within finance and investment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webinars on emerging backend technologies and trends, bringing back valuable knowledge and practices to improve existing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strong relationships with clients by effectively communicating technical concepts and project progress, ensuring client satisfaction and successful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tests and integration tests, improving code reliability and reducing the number of post-release defects significantly through automation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APIs that facilitated rapid data access, ensuring the development of microservices was aligned with RESTful principles and best practices for security and scalablity.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specifications and design documents for backend systems, which improved collaboration among team members and customers by ensuring clear project understanding and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backend best practices and industry standards, contributing to their professional growth and promoting a skilled workforce dedicated to excellence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