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Web-Based Graphical Interface Engineer with over 11 years in building automation, focusing on DGLUX, BACnet, and JavaScript. Proven ability to design responsive UI for smart systems using Modbus and MQTT protocols.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responsive web-based UIs using </w:t>
      </w:r>
      <w:r>
        <w:rPr>
          <w:rFonts w:asciiTheme="minorHAnsi" w:hAnsiTheme="minorHAnsi" w:cstheme="majorHAnsi"/>
          <w:b/>
          <w:bCs/>
          <w:lang w:val="en-US"/>
        </w:rPr>
        <w:t xml:space="preserve">DGLUX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HVAC systems and energy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to ensure seamless integration of </w:t>
      </w:r>
      <w:r>
        <w:rPr>
          <w:rFonts w:asciiTheme="minorHAnsi" w:hAnsiTheme="minorHAnsi" w:cstheme="majorHAnsi"/>
          <w:b/>
          <w:bCs/>
          <w:lang w:val="en-US"/>
        </w:rPr>
        <w:t xml:space="preserve">BACnet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Modbus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by troubleshooting issues with device communication across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real-time graphical dashboards for monitoring,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workflows and graphical templates for scalable project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energy analytics platforms like </w:t>
      </w:r>
      <w:r>
        <w:rPr>
          <w:rFonts w:asciiTheme="minorHAnsi" w:hAnsiTheme="minorHAnsi" w:cstheme="majorHAnsi"/>
          <w:b/>
          <w:bCs/>
          <w:lang w:val="en-US"/>
        </w:rPr>
        <w:t xml:space="preserve">SkySpark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design sessions for new initiatives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commissioning teams in testing and delivery phases, ensuring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built, and maintained intuitive UI components for IoT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training sessions for stakeholders on system functionality and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code reviews to maintain quality standards and enhance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GUIs within the </w:t>
      </w:r>
      <w:r>
        <w:rPr>
          <w:rFonts w:asciiTheme="minorHAnsi" w:eastAsia="Times New Roman" w:hAnsiTheme="minorHAnsi" w:cs="Times New Roman"/>
          <w:b/>
          <w:bCs/>
          <w:lang w:val="en-US"/>
        </w:rPr>
        <w:t xml:space="preserve">DGLUX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 improving user interface efficiency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engineers to interpret BMS schematics and integrate control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frontend development and UI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protocols for data flow validation across connected devices.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UI components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and optimizing energy management control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features and codebases to streamline project onboarding and teamwork.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by analyzing feedback and iterating designs based on usability studies.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engineers to develop web interfaces for industrial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engagement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support for system integrations, maintaining stable communication across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tools for data visualization in energy management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more dynamic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optimized performance through iterative testing and bug fixing, leading to a 20% reduction in load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HTML5,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DGLUX,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Protocols</w:t>
      </w:r>
      <w:r>
        <w:rPr>
          <w:rFonts w:asciiTheme="minorHAnsi" w:hAnsiTheme="minorHAnsi" w:cstheme="majorHAnsi"/>
          <w:lang w:val="en-US"/>
        </w:rPr>
        <w:t xml:space="preserve">: BACnet, Modbus, MQTT,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Distech Controls, SkySpark, EC-Net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JSON,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IP Networking, VLANs, Firewalls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