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web developer with 11+ years of experience specializing in backend and frontend technologies such as Node.js, React, JavaScript, and MongoDB. Proven skills in API development and database management. Dedicated to improving patient financing application architecture and functionality.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web applications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PatientFi customer financing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implementation, and optimization of RESTful APIs for seamless third-party integration including payment gateways.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utilizing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and deployment processes, enhancing release frequency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cross-functional teams to define and implement application features consistent with business goals and regulatory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ensured high code quality and security adherence through unit and integration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secure database models, optimizing data access and storage patterns for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DevOps to implement infrastructure-as-code practices leveraging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coding standards, best practices, and effective utilization of modern development tools and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postmortem analysis and root cause investigations for application incidents to enhance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technical documentation for system designs, workflows, and APIs to support audit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the integration of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authentication mechanisms to enhance security protocols across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modular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interfaces, improving client engagement for online training platforms at Roundtable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collaborative development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backend logic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RESTful APIs, improving data flows for educational content.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code refactoring to enhance application efficiency and maintainability across different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application data effectively, implementing secure queries and data access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application requirements, delivering features in line with project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and 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ensuring smooth project management and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with tools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 software quality.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single-page applications (SPAs)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Accipiter Labs, meeting client needs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existing applications, focusing on performance and user experience improvements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 to cloud platforms, enhancing scalability and uptime for deployed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codebases and integrated new tools for enhanced functionality while ensuring backward compatibility.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enhance system architecture for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response time for user requests through code optimizations and database indexing.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NoSQL,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Git, Docker, Jenkins,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OAuth, SAML, encryption standards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