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Application Developer with over 11 years in delivering innovative solutions. Expertise in HTML5, CSS3, TypeScript, and JavaScript frameworks. Proven ability in building user-centered applications and integrating back-end services to support research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architect and develop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complex user interfaces,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accessibility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quality standards through testing and reviews,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promote efficient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web technologies and best practices, fostering a collaborative and growth-oriented environment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 principles ensuring compatibility across various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styles.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assessments, advocating for modern technologies and improvements to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adopt new methodologies to streamline development processes, enhancing overall application performance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application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dependency management ensuring smooth integration with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user feedback to continuously improve application functionalities and performance metrics, promoting a user-centric development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wireframes and mockups for testing concepts and features, leveraging UI/UX design best practices to enhance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systems to maintain project integrity and facilitate collaboration,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interactive web applications,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delivery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high-performing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create wireframes using prototyping tools to visualize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techniques across diverse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Simplified deployment processes integrating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with real-time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and reviews,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web applications, promoting knowledge sharing and efficient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retrospectives, advocating for continuous improvement in workflow and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applications, focusing on user needs and accessibility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responsiveness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legacy applications to modern frameworks, improving performance and reducing maintenance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and back-end teams to integrate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quality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load times by optimizing application code and reducing unnecessary dependencies.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TypeScript, JavaScript,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Wireframing,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RESTful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Object-Oriented Programming,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