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UI/UX Designer with over 11 years of experience in creating user-centric designs for digital products. Expertise in Figma, user research, and responsive design principles for web/mobile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prototyped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high-fidelity mockups and user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engineers to translate business needs into functional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design systems and component libraries in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consistency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research to gather feedback, analyze usability findings, and iterate designs based on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alignment with user experience principles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iterative design processes to rapidly address feedback and troubleshoot UX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responsive design solutions adhering to mobile-first practices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design concepts to stakeholders, incorporating feedback into iterative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smooth handoff of design artifacts to engineering teams, optimizing builds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designers on best practices in user-centered design and usability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best practices to enhance accessibility in UI/UX design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interactive interfaces and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designers, providing guidance on design principles and user research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engineers to ensure design feasibility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testing to gather user feedback for continued design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 libraries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deployment of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Iterated on designs based on user analytics and stakeholder feedback to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Creative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 design tasks and branding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designed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designs and features based on user requirements,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product vision and roadmap.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 to inform design iterations and development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design systems and user feedback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accessible design solutions that improved usability for diverse user groups.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Adobe Creative Suite, Sketch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User Experience</w:t>
      </w:r>
      <w:r>
        <w:rPr>
          <w:rFonts w:asciiTheme="minorHAnsi" w:hAnsiTheme="minorHAnsi" w:cstheme="majorHAnsi"/>
          <w:lang w:val="en-US"/>
        </w:rPr>
        <w:t xml:space="preserve">: Prototyping, User Research, Usability Testing, Responsive Design, Mobile-First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Frameworks</w:t>
      </w:r>
      <w:r>
        <w:rPr>
          <w:rFonts w:asciiTheme="minorHAnsi" w:hAnsiTheme="minorHAnsi" w:cstheme="majorHAnsi"/>
          <w:lang w:val="en-US"/>
        </w:rPr>
        <w:t xml:space="preserve">: Design Systems, Component Libraries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Iterative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Client Collaboration</w:t>
      </w:r>
      <w:r>
        <w:rPr>
          <w:rFonts w:asciiTheme="minorHAnsi" w:hAnsiTheme="minorHAnsi" w:cstheme="majorHAnsi"/>
          <w:lang w:val="en-US"/>
        </w:rPr>
        <w:t xml:space="preserve">: Cross-Functional Collaboration, Stakeholder Engagement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