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Leader with 11+ years of experience in building scalable SaaS applications for healthcare. Expertise in AWS, DevOps, CI/CD, and AI/ML tools for enhanced productivity. Proven track record in leading engineering teams and developing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the engineering vision and strategy for delivering high-quality scalable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across healthcare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teams in developing </w:t>
      </w:r>
      <w:r>
        <w:rPr>
          <w:rFonts w:asciiTheme="minorHAnsi" w:hAnsiTheme="minorHAnsi" w:cstheme="majorHAnsi"/>
          <w:b/>
          <w:bCs/>
          <w:lang w:val="en-US"/>
        </w:rPr>
        <w:t xml:space="preserve">video communication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with real-time calling and chat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rapid and reliable software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architectural standards and best practices, enhancing system scalability, security,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the use of AI-driven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quality and productivity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entire product lifecycle: from prototyping to ongoing maintenance of hospital-facing </w:t>
      </w:r>
      <w:r>
        <w:rPr>
          <w:rFonts w:asciiTheme="minorHAnsi" w:hAnsiTheme="minorHAnsi" w:cstheme="majorHAnsi"/>
          <w:b/>
          <w:bCs/>
          <w:lang w:val="en-US"/>
        </w:rPr>
        <w:t xml:space="preserve">mobile 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environment while mentoring junior developers and conducting code reviews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stakeholders, articulating engineering goals and challenges in both technical and non-technical terms.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implement </w:t>
      </w:r>
      <w:r>
        <w:rPr>
          <w:rFonts w:asciiTheme="minorHAnsi" w:hAnsiTheme="minorHAnsi" w:cstheme="majorHAnsi"/>
          <w:b/>
          <w:bCs/>
          <w:lang w:val="en-US"/>
        </w:rPr>
        <w:t xml:space="preserve">federated 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secure user access across healthcare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closely with Product and Data teams to align engineering work with clinical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emerging technologies for product innovation, including AI, automation, and observability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implement application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overall system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growth and encouraging best practices in coding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learning applications,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that reduced deployment time and improved release reliability across multiple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extensively with Product Managers to define project requirements and deliver high-impact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legacy applications to modern frameworks, optimizing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reducing bugs post-deployment.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architectural discussions to drive best practices in application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financial technology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ensuring data integrity and minimal downtime during transitions between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enhance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third-party application connectivity without compromising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and enhancing features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team-based agile methodologies, participating in sprints and daily stand-ups to enhance project flow.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Docker 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