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leader with over 11 years of experience in driving sales and referral development within the healthcare sector. Proficient in hospice sales strategies, market analysis, and relationship management. Expertise in using data-driven approaches to enhance performance and contribute to revenue growth.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strategic sales initiatives driving census growth in </w:t>
      </w:r>
      <w:r>
        <w:rPr>
          <w:rFonts w:asciiTheme="minorHAnsi" w:hAnsiTheme="minorHAnsi" w:cstheme="majorHAnsi"/>
          <w:b/>
          <w:bCs/>
          <w:lang w:val="en-US"/>
        </w:rPr>
        <w:t xml:space="preserve">hospice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across multiple markets.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data-driven KPIs to monitor and enhance sales team performance in real-time.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a diverse team of Hospice Care Consultants, providing coaching and mentorship to achieve referral development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Forge and maintain strategic partnerships with healthcare providers and community organizations to bolster referral networks.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market analysis to identify growth opportunities and adjust strategies accordingly.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marketing and operations teams to ensure brand alignment and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Report sales performance and referral trends to the Chief Growth Officer for strategic adjustments.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CRM tools to manage relationships and track sales activities across regions.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Foster a culture of accountability and recognition within the sales team to enhance motivation.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training programs for Hospice Care Consultants focusing on relationship building and effective sales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actionable field sales initiatives that align with organizational growth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Championed the development of sales strategies focused on increasing sales within </w:t>
      </w:r>
      <w:r>
        <w:rPr>
          <w:rFonts w:asciiTheme="minorHAnsi" w:eastAsia="Times New Roman" w:hAnsiTheme="minorHAnsi" w:cs="Times New Roman"/>
          <w:b/>
          <w:bCs/>
          <w:lang w:val="en-US"/>
        </w:rPr>
        <w:t xml:space="preserve">hospice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care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sales staff, cultivating skills in referral development and relationship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actionable field sales plans and performance metrics to drive sales success and accountability.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operational leaders to align sales efforts with patient care and demographic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referral trends using </w:t>
      </w:r>
      <w:r>
        <w:rPr>
          <w:rFonts w:asciiTheme="minorHAnsi" w:eastAsia="Times New Roman" w:hAnsiTheme="minorHAnsi" w:cs="Times New Roman"/>
          <w:b/>
          <w:bCs/>
          <w:lang w:val="en-US"/>
        </w:rPr>
        <w:t xml:space="preserve">data analytics tools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inform sales tactics and strategy adjustments.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Initiated team-building and training sessions to enhance sales team effectiveness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CRM solutions to manage outreach and facilitate tracking of key performance indicators.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field visits with sales teams to model effective sales practices and enhance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key projects focused on </w:t>
      </w:r>
      <w:r>
        <w:rPr>
          <w:rFonts w:asciiTheme="minorHAnsi" w:eastAsia="Times New Roman" w:hAnsiTheme="minorHAnsi" w:cs="Times New Roman"/>
          <w:b/>
          <w:bCs/>
          <w:lang w:val="en-US"/>
        </w:rPr>
        <w:t xml:space="preserve">hospice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 implementations and growth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identify market needs and service gaps.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educational presentations for healthcare professionals regarding hospice care benefits.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sales operations by providing analytical insights on competitor activity and market trends.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relationships with local healthcare facilities to facilitate patient referrals and care coordination.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increase in patient referrals through strategic relationship-building initiatives.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Strategies</w:t>
      </w:r>
      <w:r>
        <w:rPr>
          <w:rFonts w:asciiTheme="minorHAnsi" w:hAnsiTheme="minorHAnsi" w:cstheme="majorHAnsi"/>
          <w:lang w:val="en-US"/>
        </w:rPr>
        <w:t xml:space="preserve">: Key Performance Indicators (KPIs), Market Analysis, Sales Forecasting, Referral Development, Performance Metrics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Healthcare Domains</w:t>
      </w:r>
      <w:r>
        <w:rPr>
          <w:rFonts w:asciiTheme="minorHAnsi" w:hAnsiTheme="minorHAnsi" w:cstheme="majorHAnsi"/>
          <w:lang w:val="en-US"/>
        </w:rPr>
        <w:t xml:space="preserve">: Hospice Care, Healthcare Administration, Compassionate Care, End-of-Life Care, Patient-Centric Models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CRM Software, Salesforce, Microsoft Office Suite, Data Analytics Tools,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Team Development</w:t>
      </w:r>
      <w:r>
        <w:rPr>
          <w:rFonts w:asciiTheme="minorHAnsi" w:hAnsiTheme="minorHAnsi" w:cstheme="majorHAnsi"/>
          <w:lang w:val="en-US"/>
        </w:rPr>
        <w:t xml:space="preserve">: Coaching, Mentoring, Accountability, Training Programs, High-Performance Culture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Reporting</w:t>
      </w:r>
      <w:r>
        <w:rPr>
          <w:rFonts w:asciiTheme="minorHAnsi" w:hAnsiTheme="minorHAnsi" w:cstheme="majorHAnsi"/>
          <w:lang w:val="en-US"/>
        </w:rPr>
        <w:t xml:space="preserve">: Cross-Functional Teams, Reporting Tools, Competitive Analysis, Stakeholder Engagement, Presentation Skills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