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UAV Autonomy Engineer with over 11 years of experience in developing robust autonomy systems. Proficient in Python, C++, and algorithm design for mission-critical autonomous systems, and developing data pipelines to enhance decision-making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validated mission autonomy software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decision-making for UAVs.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algorithms for dynamic route planning, enhancing mission efficiency in varying environmental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pipelines to support autonomy systems, optimizing performance for decision-making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verification and validation processes, ensuring high performance and reliability of autonomy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existing platforms, ensuring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behavior trees for mission autonomy, enhancing decision-making frameworks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assessments to maintain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drive improvements in software delivery pipelines using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software testing and quality assurance to meet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and modular software architectures to facilitate future enhancements and feature expansions.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software design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to foster a collaborative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coding of autonomous systems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architecture and testing methodologies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algorithms for autonomous navigation and path planning in complex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AI-driven solutions into existing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software components for scalability, enhancing performance under dynamic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validation and quality assurance in robotics projects, ensuring high reliability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software architecture design for modular and scalable robotic systems, focusing on maintainability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various stages of the software development lifecycle, ensuring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UAV systems by implementing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software testing for unmanned aerial vehicle components, ensuring reliability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software component integration, working closely with hardware teams for joint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coding standards and documentation practices for software modules developed.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system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discussions, gathering requirements for future UAV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AI, Robotics, Behavior Trees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Data Management,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Verification &amp; Validation, Software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Cross-functional Collaboration, Software Architecture, Algorithm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Robotic Systems, Simulation Environments, Dynamic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