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sales professional with over 11 years of experience in B2B and B2C environments. Proven track record in building relationships and achieving sales goals through effective communication and customer education. Proficient in CRM systems and sales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expanded territory relationships to achieve sales growth across Michigan, Ohio, and West Virginia.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potential clients through strategic </w:t>
      </w:r>
      <w:r>
        <w:rPr>
          <w:rFonts w:asciiTheme="minorHAnsi" w:hAnsiTheme="minorHAnsi" w:cstheme="majorHAnsi"/>
          <w:b/>
          <w:bCs/>
          <w:lang w:val="en-US"/>
        </w:rPr>
        <w:t xml:space="preserve">prospecting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leading to increased sales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Educated partners on </w:t>
      </w:r>
      <w:r>
        <w:rPr>
          <w:rFonts w:asciiTheme="minorHAnsi" w:hAnsiTheme="minorHAnsi" w:cstheme="majorHAnsi"/>
          <w:b/>
          <w:bCs/>
          <w:lang w:val="en-US"/>
        </w:rPr>
        <w:t xml:space="preserve">Buechel Stone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through presentations and training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tailored sales proposals to various stakeholders, enhancing customer engagement and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documented sales leads in </w:t>
      </w:r>
      <w:r>
        <w:rPr>
          <w:rFonts w:asciiTheme="minorHAnsi" w:hAnsiTheme="minorHAnsi" w:cstheme="majorHAnsi"/>
          <w:b/>
          <w:bCs/>
          <w:lang w:val="en-US"/>
        </w:rPr>
        <w:t xml:space="preserve">CRM software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organized follow-ups.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Cultivated and maintained trust with clients, resulting in long-term partnerships.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effective communication strategies within the multistate territory.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marketing team to develop effective sales strategies and materials.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sales representatives on best practices in client engagement and relationship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Attended industry events and networking functions to promote </w:t>
      </w:r>
      <w:r>
        <w:rPr>
          <w:rFonts w:asciiTheme="minorHAnsi" w:hAnsiTheme="minorHAnsi" w:cstheme="majorHAnsi"/>
          <w:b/>
          <w:bCs/>
          <w:lang w:val="en-US"/>
        </w:rPr>
        <w:t xml:space="preserve">Buechel Stone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its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sales data to refine approaches and target key client segments.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sales representatives in achieving objectives through strategic sales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sales personnel, fostering skill development in sales techniques and CRM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Prepared and presented sales proposals for new product lines, enhancing product knowledge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key market trends to improve product positioning and sales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CRM software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client interactions and sales progress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learning about products to deliver superior customer service and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organized documentation of sales activities and client communications for reporting.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hands-on sales activities to meet regional sales targets and company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transition of clients into the sales pipeline, ensuring smooth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training materials for sales organizations and partners.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presentations at industry conferences, showcasing product offerings.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inform sales strategies and market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quarterly sales targets by directly engaging with potential clients.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Techniques</w:t>
      </w:r>
      <w:r>
        <w:rPr>
          <w:rFonts w:asciiTheme="minorHAnsi" w:hAnsiTheme="minorHAnsi" w:cstheme="majorHAnsi"/>
          <w:lang w:val="en-US"/>
        </w:rPr>
        <w:t xml:space="preserve">: B2B Sales, B2C Sales, Sales Proposals, Prospecting, Relationship Management, Customer Education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CRM and Tools</w:t>
      </w:r>
      <w:r>
        <w:rPr>
          <w:rFonts w:asciiTheme="minorHAnsi" w:hAnsiTheme="minorHAnsi" w:cstheme="majorHAnsi"/>
          <w:lang w:val="en-US"/>
        </w:rPr>
        <w:t xml:space="preserve">: CRM Software, Salesforce, Microsoft Office, Google Workspace, Data Analysis Tools, Communication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w:t>
      </w:r>
      <w:r>
        <w:rPr>
          <w:rFonts w:asciiTheme="minorHAnsi" w:hAnsiTheme="minorHAnsi" w:cstheme="majorHAnsi"/>
          <w:lang w:val="en-US"/>
        </w:rPr>
        <w:t xml:space="preserve">: Verbal Communication, Written Communication, Presentation Skills, Interpersonal Skills, Negotiation Skills, Training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Organizational Skills</w:t>
      </w:r>
      <w:r>
        <w:rPr>
          <w:rFonts w:asciiTheme="minorHAnsi" w:hAnsiTheme="minorHAnsi" w:cstheme="majorHAnsi"/>
          <w:lang w:val="en-US"/>
        </w:rPr>
        <w:t xml:space="preserve">: Time Management, Project Management, Record Keeping, Task Prioritization, Detail Oriented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Travel and Adaptability</w:t>
      </w:r>
      <w:r>
        <w:rPr>
          <w:rFonts w:asciiTheme="minorHAnsi" w:hAnsiTheme="minorHAnsi" w:cstheme="majorHAnsi"/>
          <w:lang w:val="en-US"/>
        </w:rPr>
        <w:t xml:space="preserve">: Willingness to Travel, Remote Work, Multistate Territory Sales, Flexible Scheduling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