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Technical Support Engineer with over 11 years of experience in healthcare technology and remote support. Proficient in diagnostic troubleshooting, repair processes, and customer service. Expertise in GEHC Ultrasound systems, with strong capabilities in productivity tools and technical training.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remote technical support to customers using </w:t>
      </w:r>
      <w:r>
        <w:rPr>
          <w:rFonts w:asciiTheme="minorHAnsi" w:hAnsiTheme="minorHAnsi" w:cstheme="majorHAnsi"/>
          <w:b/>
          <w:bCs/>
          <w:lang w:val="en-US"/>
        </w:rPr>
        <w:t xml:space="preserve">RSvP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SynerGE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service effectiveness and resolve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Gameplan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tracking customer escalations and ensuring compliance with contractual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installations and escalations by collaborating with Field Engineers for enhanced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implement improvements to the </w:t>
      </w:r>
      <w:r>
        <w:rPr>
          <w:rFonts w:asciiTheme="minorHAnsi" w:hAnsiTheme="minorHAnsi" w:cstheme="majorHAnsi"/>
          <w:b/>
          <w:bCs/>
          <w:lang w:val="en-US"/>
        </w:rPr>
        <w:t xml:space="preserve">Knowledge Management System (KMS)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productivity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training sessions for field personnel focusing on </w:t>
      </w:r>
      <w:r>
        <w:rPr>
          <w:rFonts w:asciiTheme="minorHAnsi" w:hAnsiTheme="minorHAnsi" w:cstheme="majorHAnsi"/>
          <w:b/>
          <w:bCs/>
          <w:lang w:val="en-US"/>
        </w:rPr>
        <w:t xml:space="preserve">diagnostic troubleshooting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a change agent for new product introduction (NPI) performance, monitoring and reporting on key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 data and collaborate with the Modality Engineering group to improve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expert-level knowledge to support complex technical issues across multiple healthcare modalities.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technical support staff in troubleshooting methodologies and efficient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development of innovative technology solutions to support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regular service team meetings to align on strategies and best practices for customer engagement.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technical support for </w:t>
      </w:r>
      <w:r>
        <w:rPr>
          <w:rFonts w:asciiTheme="minorHAnsi" w:eastAsia="Times New Roman" w:hAnsiTheme="minorHAnsi" w:cs="Times New Roman"/>
          <w:b/>
          <w:bCs/>
          <w:lang w:val="en-US"/>
        </w:rPr>
        <w:t xml:space="preserve">GEHC Ultrasound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levels of customer satisfaction through effective remote assistance.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improved service protocols and productivity tools, driving efficiency in remote support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remote troubleshooting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customer service.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process improvements based on field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on service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programs to enhance the technical skills of team members and improve knowledge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and resolved complex technical issues by leveraging deep technical acumen in healthcare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insights on customer requirements to product teams for future product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for GEHC Ultrasound systems by providing hands-on technical assistance to customers.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proficiency in standard repair and maintenance operations for healthcare technology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 installations and addressed escalations in a timely manner, improving service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product modifications to enhance usability and serviceability.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customer training on systems operation and maintenance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recognition for maintaining high service standards and customer satisfaction with a 95%+ approval rating.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Technical Support, Remote Support, Knowledge Management, Healthcare Information Technology, Repair, Process Improvement, Technical Training, Business Intelligence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Elasticsearch, RSvP, SynerGE, Gameplan, CRU Process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Analytics, System Performance,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Productivity Tools</w:t>
      </w:r>
      <w:r>
        <w:rPr>
          <w:rFonts w:asciiTheme="minorHAnsi" w:hAnsiTheme="minorHAnsi" w:cstheme="majorHAnsi"/>
          <w:lang w:val="en-US"/>
        </w:rPr>
        <w:t xml:space="preserve">: HCI, NPI,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Lean, Six Sigma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