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Project Manager with over 11 years of experience in healthcare IT. Expert in Epic, Cogito, and data governance, with a robust track record in business intelligence and data analytics. Proven leadership in technical solutions implementation and analytics project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</w:t>
      </w:r>
      <w:r>
        <w:rPr>
          <w:rFonts w:asciiTheme="minorHAnsi" w:hAnsiTheme="minorHAnsi" w:cstheme="majorHAnsi"/>
          <w:b/>
          <w:bCs/>
          <w:lang w:val="en-US"/>
        </w:rPr>
        <w:t xml:space="preserve">EHR Analytics Team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managing </w:t>
      </w:r>
      <w:r>
        <w:rPr>
          <w:rFonts w:asciiTheme="minorHAnsi" w:hAnsiTheme="minorHAnsi" w:cstheme="majorHAnsi"/>
          <w:b/>
          <w:bCs/>
          <w:lang w:val="en-US"/>
        </w:rPr>
        <w:t xml:space="preserve">Epic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Cogito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for healthcare analytics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project plans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NCDHHS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IT methodologies ensuring quality and adherence to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project managers and directors to align analytics tasks across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risk mitigation strategies and document issue resolutions within the analytics scope,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governance group for analytics to enhance data quality and compliance with state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training initiatives ensuring end-users are comfortable utilizing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reporting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Radar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Workbench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enhanced data management and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team productivity and set performance metrics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communication with team to track project deliverables and resolve blockers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establishment and enforcement of security policies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upgrade documentation to implement changes across analytical tools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enhancements with a focus on quality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 reporting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projects and tracking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training programs for end-users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 and analytics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 and reconciliations of existing analytics tools against departmental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project schedules and coordinated team efforts to meet strategic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benchmark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Caboodle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analytical insights for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team meetings to address ongoing issues affecting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focusing on enhancing data integrity and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integrations involving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new data frameworks ensuring minimal disruption and robust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assist future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addressed technical issues in collaboration with IT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compliance with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policies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all released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Reporting, Scope Management, Schedule Management, Risk Mitigation, Team Development, Documentation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Data Analytics, EHR/EHR, Policy Development, Data Reporting, Benchmarking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Implementation</w:t>
      </w:r>
      <w:r>
        <w:rPr>
          <w:rFonts w:asciiTheme="minorHAnsi" w:hAnsiTheme="minorHAnsi" w:cstheme="majorHAnsi"/>
          <w:lang w:val="en-US"/>
        </w:rPr>
        <w:t xml:space="preserve">: Technical Troubleshooting, Analytics Tools, Data Governance, Security Policies, Technical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Training</w:t>
      </w:r>
      <w:r>
        <w:rPr>
          <w:rFonts w:asciiTheme="minorHAnsi" w:hAnsiTheme="minorHAnsi" w:cstheme="majorHAnsi"/>
          <w:lang w:val="en-US"/>
        </w:rPr>
        <w:t xml:space="preserve">: Team Communication, Stakeholder Communication, Epic Certification, Training Coordination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Segregation, Reporting Workbench, Cogito Tools, Progress Tracking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