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 and infrastructure management. Proficient in .NET, C#, AWS, and identity protocols such as OAuth2. Adept at delivering robust, scalable solutions and driving architectural decisions to enhance platform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architectural decisions and lead technical direction for key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adhering to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enterprise authentication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SAML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multi-tenant data isolation for reliable customer onboarding with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data processing pipelines to ensure high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 to balance platform investment against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maintain high engineering standards and mentor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new tools and methodologies for enhanced architecture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complex production issues, ensuring system stability of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strategies for code quality and deployment processes,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compliance with security protocols, ensuring adherence to company policies.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complex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external APIs, enhancing product functionality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supporting strategic decision-making for product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maintained high standards for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legacy systems to modern architectures within AWS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practices for maintainability and onboarding using Git and JIRA.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focusing on robust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maintenance, addressing performance bottlenecks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cloud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enhancing system interactions with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environment, achieving a 95% issue resolution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