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backend service development. Proficient in AWS, Java, Spring Boot, and microservices. Proven track record of leading teams and architecting scalable solutions in fast-paced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end-to-end development of </w:t>
      </w:r>
      <w:r>
        <w:rPr>
          <w:rFonts w:asciiTheme="minorHAnsi" w:hAnsiTheme="minorHAnsi" w:cstheme="majorHAnsi"/>
          <w:b/>
          <w:bCs/>
          <w:lang w:val="en-US"/>
        </w:rPr>
        <w:t xml:space="preserve">cloud-native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ensuring high-quality deliverables using </w:t>
      </w:r>
      <w:r>
        <w:rPr>
          <w:rFonts w:asciiTheme="minorHAnsi" w:hAnsiTheme="minorHAnsi" w:cstheme="majorHAnsi"/>
          <w:b/>
          <w:bCs/>
          <w:lang w:val="en-US"/>
        </w:rPr>
        <w:t xml:space="preserve">AWS ECS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scalable service solutions by collaborating with cross-functional teams and using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 patterns.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by providing guidance on best practices and code quality through comprehensive code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automated testing strategies to optimize performance and maintainability of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OpenAPI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develop RESTful services aligned with business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oversee the deployment of services to ensure structural integrity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 integration processes within the financial industry using </w:t>
      </w:r>
      <w:r>
        <w:rPr>
          <w:rFonts w:asciiTheme="minorHAnsi" w:hAnsiTheme="minorHAnsi" w:cstheme="majorHAnsi"/>
          <w:b/>
          <w:bCs/>
          <w:lang w:val="en-US"/>
        </w:rPr>
        <w:t xml:space="preserve">AWS 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storage.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agile methodologies, coordinating sprint planning and retrospectives with the development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system security and compliance by adapting applications to adhere to regulatory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management to align development efforts with overall business objectives, driving innovation.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continuous improvement through performance monitoring and iterative delivery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enterprise-level applications, focusing on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component ownership on critical projects, ensuring optimal performance and reliability of backend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insights into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agile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integrations with internal and third-party services, enhancing system functionality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ensuring adherence to established coding standards and best practices in software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interactions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implemented data retrieval strategies to improve system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timely features and enhancements, effectively prioritizing development efforts.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effective testing strategies to validate application performance and functionality, using tools like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for financial software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high-performance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codebase and facilitated migrations to new technologies to improve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troubleshoot and debug application issues, ensuring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full software development lifecycle, from requirements gathering to deployment and support.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database schemes using </w:t>
      </w:r>
      <w:r>
        <w:rPr>
          <w:rFonts w:asciiTheme="minorHAnsi" w:eastAsia="Times New Roman" w:hAnsiTheme="minorHAnsi" w:cs="Times New Roman"/>
          <w:b/>
          <w:bCs/>
          <w:lang w:val="en-US"/>
        </w:rPr>
        <w:t xml:space="preserve">MSSQL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optimized queries for business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standards and best practices, ensuring quality code delivery for project milestones.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PHP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OpenAPI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ECS, S3, Lambda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MSSQL, MySQL,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Docker,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Agile &amp; Methodologies</w:t>
      </w:r>
      <w:r>
        <w:rPr>
          <w:rFonts w:asciiTheme="minorHAnsi" w:hAnsiTheme="minorHAnsi" w:cstheme="majorHAnsi"/>
          <w:lang w:val="en-US"/>
        </w:rPr>
        <w:t xml:space="preserve">: Agile, Scrum,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