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Structural Engineer with over 11 years of experience in designing and analyzing building structures. Proficient in SAP2000, RAM Structural System, AutoCAD, and REVIT. Skilled in problem-solving and collaboration to deliver high-quality projects efficiently.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analysis of building structures utilizing </w:t>
      </w:r>
      <w:r>
        <w:rPr>
          <w:rFonts w:asciiTheme="minorHAnsi" w:hAnsiTheme="minorHAnsi" w:cstheme="majorHAnsi"/>
          <w:b/>
          <w:bCs/>
          <w:lang w:val="en-US"/>
        </w:rPr>
        <w:t xml:space="preserve">SAP2000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RAM Structural System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diverse projects across the U.S.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multidisciplinary teams to create integrated solutions and ensure project delivery within budget and time constraints.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construction documents and specifications, ensuring compliance with project requirements and local building codes.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structural designs and perform calculations for load analysis, material selection, and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and technical staff, facilitating their professional growth and skill advancement.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provide technical oversight to ensure adherence to engineering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with clients and stakeholders to define project scopes, timelines, and deliverables, enhancing customer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BIM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REVIT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project visualization and design coordination.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project budgets and schedules, maintaining financial health while achieving design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with contractors on site to resolve technical issues and facilitate smooth project execution.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 and respond to RFIs and shop drawings, ensuring integrity of structural designs.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design projects and collaborated on structural analysis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AutoCAD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REVIT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staff and facilitated knowledge sharing, fostering a collaborative work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construction documentation, ensuring project alignment with client expectations and industry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structural load calculations and developed design solutions for commercial and residential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client meetings to discuss project updates and address design challenges, enhancing client relations.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multiple projects simultaneously, demonstrating strong organizational and time management skills.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design processes using automation and efficient software tools to reduce delivery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projects from design to construction, ensuring continuity and adherence to engineering principles.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design and development of structural components for various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hands-on analysis and testing of structural models, verifying design accuracy and compliance with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to identify design limitations and propose effective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engineering processes and findings in comprehensive reports and presentations to stakeholders.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feasibility studies and client meetings to discuss technical aspects of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timely deliveries on all assigned tasks by prioritizing workloads and adhering to deadlines.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Engineering Software</w:t>
      </w:r>
      <w:r>
        <w:rPr>
          <w:rFonts w:asciiTheme="minorHAnsi" w:hAnsiTheme="minorHAnsi" w:cstheme="majorHAnsi"/>
          <w:lang w:val="en-US"/>
        </w:rPr>
        <w:t xml:space="preserve">: SAP2000, RAM Structural System, REVIT, AutoCAD, BIM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MATLAB,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Construction Documentation, RFI Responses, Budget Development, Scope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and Analysis Tools</w:t>
      </w:r>
      <w:r>
        <w:rPr>
          <w:rFonts w:asciiTheme="minorHAnsi" w:hAnsiTheme="minorHAnsi" w:cstheme="majorHAnsi"/>
          <w:lang w:val="en-US"/>
        </w:rPr>
        <w:t xml:space="preserve">: ANSYS, ETABS, STAAD.Pro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Technical Skills</w:t>
      </w:r>
      <w:r>
        <w:rPr>
          <w:rFonts w:asciiTheme="minorHAnsi" w:hAnsiTheme="minorHAnsi" w:cstheme="majorHAnsi"/>
          <w:lang w:val="en-US"/>
        </w:rPr>
        <w:t xml:space="preserve">: Structural Analysis, Load Calculation, Material Selection, Report Writing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Industry Knowledge</w:t>
      </w:r>
      <w:r>
        <w:rPr>
          <w:rFonts w:asciiTheme="minorHAnsi" w:hAnsiTheme="minorHAnsi" w:cstheme="majorHAnsi"/>
          <w:lang w:val="en-US"/>
        </w:rPr>
        <w:t xml:space="preserve">: Commercial Structures, Residential Buildings, Building Codes, Sustainable Design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