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Analyst with 11+ years of experience in analytics and business intelligence. Proficient in leveraging SQL, Power BI, and Python to generate insights from data. Expertise in machine learning technologies for anomaly detection and decision-making.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analytics initiatives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delivering insights with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inform strategic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analyze complex business problems, producing actionable recommendations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data-driven discussions with service managers, ensuring analytics outputs align with operational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identify trends and detect anomalies in operational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ticket and volume trend analysis to optimize processes and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stakeholder-specific analytics requirements, ensuring delivery of high-quality insights weekly and monthly.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visualizations and reports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highlight service level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consultation to teams on data interpretation, leading to improved operational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reporting processes and enhance the quality of dataset deliveries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ITIL framework application across projects, promoting best practices in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Supervise junior analysts, enhancing their proficiency 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analysis techniques.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Senior Data Analyst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responsible for data mining and analysis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analytical solutions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business performance and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on best practices in data reporting and visualization techniques across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for key business data, identifying improvement areas.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translate business challenges into data-driven opportunities, leveraging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visibility of operational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feedback and service data to identify opportunities for process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reports to communicate findings and recommendations to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as a Data Analyst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data extraction and feature implementation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reporting systems, ensuring data accuracy and integrity through rigorous checks.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data systems with a focus on analytics capability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exploratory data analysis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derive actionable insights for project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new analytical tools like </w:t>
      </w:r>
      <w:r>
        <w:rPr>
          <w:rFonts w:asciiTheme="minorHAnsi" w:eastAsia="Times New Roman" w:hAnsiTheme="minorHAnsi" w:cs="Times New Roman"/>
          <w:b/>
          <w:bCs/>
          <w:lang w:val="en-US"/>
        </w:rPr>
        <w:t xml:space="preserve">SAS Business Intelligence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valuable data insights with a focus on user experience improvement, contributing to project success.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Business Intelligence Tools</w:t>
      </w:r>
      <w:r>
        <w:rPr>
          <w:rFonts w:asciiTheme="minorHAnsi" w:hAnsiTheme="minorHAnsi" w:cstheme="majorHAnsi"/>
          <w:lang w:val="en-US"/>
        </w:rPr>
        <w:t xml:space="preserve">: Power BI, Tableau, Qlik Sense, SAS Business Intelligence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 Tools</w:t>
      </w:r>
      <w:r>
        <w:rPr>
          <w:rFonts w:asciiTheme="minorHAnsi" w:hAnsiTheme="minorHAnsi" w:cstheme="majorHAnsi"/>
          <w:lang w:val="en-US"/>
        </w:rPr>
        <w:t xml:space="preserve">: Excel, Minitab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ServiceNow, Remedy, CRM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ITIL Frameworks</w:t>
      </w:r>
      <w:r>
        <w:rPr>
          <w:rFonts w:asciiTheme="minorHAnsi" w:hAnsiTheme="minorHAnsi" w:cstheme="majorHAnsi"/>
          <w:lang w:val="en-US"/>
        </w:rPr>
        <w:t xml:space="preserve">: ITIL v3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Techniques</w:t>
      </w:r>
      <w:r>
        <w:rPr>
          <w:rFonts w:asciiTheme="minorHAnsi" w:hAnsiTheme="minorHAnsi" w:cstheme="majorHAnsi"/>
          <w:lang w:val="en-US"/>
        </w:rPr>
        <w:t xml:space="preserve">: AI, Machine Learning, Data Mining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