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C#, .NET, and SQL database design. Proven track record in creating scalable systems, performance tuning, and leading cross-functional teams. Specialized in building modern applications and improving system reliability with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optimizing performance and ensuring reliability for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sessions, improving system architecture and establishing best practices for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development and technical independence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tuning techniques to enhance database efficiency and reduce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with CI/CD pipelines for rapid deployment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cross-team technical initiatives, collaborating with product management to translate requirements into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solutions, utilizing observability tools to proactively manage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data access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complex SQL queries to streamline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standards for system design, ensuring adherence across multiple teams and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high-quality code reviews, enforcing coding standards and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across systems, enhancing data protection and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enhanced modular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leading to improved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guiding them through modern software practices and technology stacks.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requirements into scalable architecture and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key roles in optimizing database structures and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high-volume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Innovated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allowing for shorter deployment cycles and improved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project planning and Agile ceremonies for better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applications with rich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facilitating knowledge sharing and future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consistent functionality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SQL solutions for data integrity and performance, actively participating in schema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team members to define system architecture for ongoing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the continuous improvement of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legacy technical debt by 30% through targeted refactoring and modernization initiatives.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