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in developing scalable applications. Proficient in TypeScript, React, Node.js, and building applications on AWS. Dedicated to delivering high-quality code while improving system architecture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core applications for life insurance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performance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architecture discussions to improve software scalability and cloud integration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CI/CD processes, fostering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coding standards throughout the development cycle, focusing on OWASP practices and security scanning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performance profiling and monitoring using APM tools, enhancing system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cross-functional teams to define realistic project scopes and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optimized relational database schemas for microservices-based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reviews, ensuring adherence to best practices and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3rd party software systems through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data exchanges.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increasing overall system reliability by implementing robust error handling and logging mechanisms.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new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 team of developers to deliver SaaS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transfer and best practices in building production-quality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access layers for cloud-based applications, optimizing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and maintainable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integration practices, deploying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various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Fine-tuned application performance by identifying bottlenecks and implementing caching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UX/UI teams to refine product functionalities based on user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feature set under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map out technical solutions, ensuring alignment with product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support frontend requests,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exchanges.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applications to newer threat-resistant frameworks to improve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by successfully deploying features that improved overall user satisfaction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GitHub, Bitbucket,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