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Hands-on software engineer with over 11 years of experience developing scalable solutions. Expertise in Azure, Node.js, React.js, and TypeScript. Proven track record in leading architecture decisions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software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system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discussions and guide system design for cloud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high-quality software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engineering team members to improve skill sets and project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for automated testing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impactful solutions leveraging LLMs.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architectural designs and codebases for improved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quality standards and adherence to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and security for applications handling sensitive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version control tools, specifically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 code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high-performance, responsive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learning environment and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system integrations,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code delivery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regular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technical requirements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large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improved database schemas for efficiency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to streamline project management and improve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full-stack features, enhancing user experiences and application functionalities.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development projects in a fast-paced environment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applications, focusing on code quality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reviews and project retrospectives to improve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 for better performance and reduced technical debt.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projects to modern frameworks, ensuring up-to-date technology stacks.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KPIs by consistently delivering projects on time and within 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CI/CD, RESTful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Practices</w:t>
      </w:r>
      <w:r>
        <w:rPr>
          <w:rFonts w:asciiTheme="minorHAnsi" w:hAnsiTheme="minorHAnsi" w:cstheme="majorHAnsi"/>
          <w:lang w:val="en-US"/>
        </w:rPr>
        <w:t xml:space="preserve">: Microservices, Agile, TDD, Pair Programming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