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TypeScript, React, and PostgreSQL. Skilled in building scalable applications, leading technical initiatives, and mentoring teams. Passionate about leveraging technology in agriculture and feedyard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modern feedyard management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integrations with external systems for data synchronization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coding standards and efficient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customer operations, and engineering teams to solve complex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resolve production issues,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tools for tracking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architecture and technical designs for future reference and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customer onboarding processes through automated tooling and improved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strategic planning sessions to drive product direction and feature prioritization.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develop key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ensure seamless integration of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skill development in modern JavaScript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existing systems to microservices architecture, improving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agile methodologies to manage project deliveries and optimize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technical insights for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diverse client needs, improving overall system interoperability.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maintenance and enhancements, ensuring optimal performance of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improve application usability and interface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feedback, ensuring alignment with business goals and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system designs to facilitate team onboarding and project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optimization, resulting in a 15% increase in application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GraphQL, MUI,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Jest,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Vercel, Docker, Kubernetes,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TDD,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