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in platform architecture and development. Expert in Ruby on Rails, Kubernetes, and CI/CD automation. Proven track record in designing scalable systems and optimizing data flows for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core systems for the platform,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scalable, distributed architectures to enhance platform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engineers, promoting best practices in system design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ensure alignment of architecture with business objectives and product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deployment excellence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infrastructure-as-code principles for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 and validate components in the codebase for core system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design and configuration best practices for system observability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decision-making for cloud-native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simplicity and scalability in all software implementation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workshops to enhance team development and technical skillsets.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 flows and synchronization models for enterprise-grade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for enterprise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and reliability through effective API integration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solutions within tight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software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automate deployment processes and ensure efficient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providing input on system scalability and security considerations.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processing capabilities to support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initiatives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microservices framework enabling rapid feature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maintained code quality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ensuring timely delivery of project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high-quality software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monolithic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database interactions for performance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CI/CD,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Networking</w:t>
      </w:r>
      <w:r>
        <w:rPr>
          <w:rFonts w:asciiTheme="minorHAnsi" w:hAnsiTheme="minorHAnsi" w:cstheme="majorHAnsi"/>
          <w:lang w:val="en-US"/>
        </w:rPr>
        <w:t xml:space="preserve">: API Design,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Data Governance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